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C92" w:rsidRDefault="00887D33" w:rsidP="00887D33">
      <w:pPr>
        <w:spacing w:line="360" w:lineRule="auto"/>
        <w:ind w:right="425"/>
        <w:jc w:val="both"/>
      </w:pPr>
      <w:r>
        <w:t xml:space="preserve">                                        </w:t>
      </w:r>
      <w:r w:rsidR="00BD4EB1">
        <w:t>LA SANTE D’UN RESIDENT EN EHPAD</w:t>
      </w:r>
    </w:p>
    <w:p w:rsidR="00BD4EB1" w:rsidRDefault="00BD4EB1" w:rsidP="00BD4EB1">
      <w:pPr>
        <w:spacing w:line="360" w:lineRule="auto"/>
        <w:ind w:left="567" w:right="425"/>
        <w:jc w:val="both"/>
      </w:pPr>
    </w:p>
    <w:p w:rsidR="00BD4EB1" w:rsidRDefault="003171D5" w:rsidP="00BD4EB1">
      <w:pPr>
        <w:spacing w:line="360" w:lineRule="auto"/>
        <w:ind w:left="567" w:right="425"/>
        <w:jc w:val="both"/>
      </w:pPr>
      <w:r>
        <w:t xml:space="preserve">                 Ce témoignage est</w:t>
      </w:r>
      <w:r w:rsidR="00BD4EB1">
        <w:t xml:space="preserve"> celui </w:t>
      </w:r>
      <w:r>
        <w:t xml:space="preserve">d’un accompagnant </w:t>
      </w:r>
      <w:r w:rsidR="00BD4EB1">
        <w:t>qui depuis plus de 7 ans passe au minimum 4 après- midi par semaine dans un EHPAD, qui en assume la présidence du CVS et peut ainsi apprécier au quotidien les conditions de vie de 80 personnes accueilli</w:t>
      </w:r>
      <w:r w:rsidR="00180AA9">
        <w:t>e</w:t>
      </w:r>
      <w:r w:rsidR="00BD4EB1">
        <w:t>s (et de travail du p</w:t>
      </w:r>
      <w:r w:rsidR="009D4C51">
        <w:t>ersonnel) mais surtout constater</w:t>
      </w:r>
      <w:r w:rsidR="00045EB6">
        <w:t xml:space="preserve"> l’évolution de leur parcours</w:t>
      </w:r>
      <w:r w:rsidR="00BD4EB1">
        <w:t xml:space="preserve"> eu regard de l’évolution de leur santé compte tenu de leur handicap physique ou psychique (et souvent des deux) de leur perte de mobilité ou d’autonomie, de leur possibilité d’expression et de participation à la vie sociale, </w:t>
      </w:r>
      <w:r w:rsidR="00180AA9">
        <w:t xml:space="preserve"> puis </w:t>
      </w:r>
      <w:r w:rsidR="00BD4EB1">
        <w:t>de leur dépendance</w:t>
      </w:r>
      <w:r w:rsidR="00A93CAA">
        <w:t xml:space="preserve"> avec perte de l’usage de la parole</w:t>
      </w:r>
    </w:p>
    <w:p w:rsidR="006F76C2" w:rsidRDefault="008E00B9" w:rsidP="00BD4EB1">
      <w:pPr>
        <w:spacing w:line="360" w:lineRule="auto"/>
        <w:ind w:left="567" w:right="425"/>
        <w:jc w:val="both"/>
      </w:pPr>
      <w:r>
        <w:t xml:space="preserve">                 Il </w:t>
      </w:r>
      <w:r w:rsidR="006F76C2">
        <w:t>est assez difficile d’entendre de la part de certains de nos édiles que les enfants délaissent leurs parents et en confie le devenir de fin de vie a des établiss</w:t>
      </w:r>
      <w:r w:rsidR="00A93CAA">
        <w:t>ements dit de l’ordre du Médico-</w:t>
      </w:r>
      <w:r w:rsidR="006F76C2">
        <w:t>social</w:t>
      </w:r>
      <w:r w:rsidR="00A93CAA">
        <w:t>.</w:t>
      </w:r>
      <w:r w:rsidR="006F76C2">
        <w:t xml:space="preserve"> </w:t>
      </w:r>
      <w:r w:rsidR="00A93CAA">
        <w:t>De tel jugement étant le plus fréquemment émis sans connaissance de l’éloignement ou des contraintes professionnelles et familiales</w:t>
      </w:r>
      <w:r w:rsidR="00045EB6">
        <w:t xml:space="preserve"> des descendants mais aussi surtout</w:t>
      </w:r>
      <w:r w:rsidR="00A93CAA">
        <w:t xml:space="preserve"> que soit tenu compte des conditions d’habitat et de confort de la personne </w:t>
      </w:r>
      <w:r w:rsidR="009B3953">
        <w:t xml:space="preserve">isolée handicapée par l’âge ou la maladie </w:t>
      </w:r>
    </w:p>
    <w:p w:rsidR="009D4C51" w:rsidRDefault="006F76C2" w:rsidP="00BD4EB1">
      <w:pPr>
        <w:spacing w:line="360" w:lineRule="auto"/>
        <w:ind w:left="567" w:right="425"/>
        <w:jc w:val="both"/>
      </w:pPr>
      <w:r>
        <w:t xml:space="preserve">            </w:t>
      </w:r>
      <w:r w:rsidR="008E00B9">
        <w:t xml:space="preserve">     Le</w:t>
      </w:r>
      <w:r>
        <w:t xml:space="preserve"> rapport La</w:t>
      </w:r>
      <w:r w:rsidR="008E00B9">
        <w:t>roque de 1962</w:t>
      </w:r>
      <w:r>
        <w:t xml:space="preserve"> mentionnait déjà que la question des conditions de vie des personnes âgées en perte d’autonomie commençait</w:t>
      </w:r>
      <w:r w:rsidR="008E00B9">
        <w:t xml:space="preserve"> à</w:t>
      </w:r>
      <w:r>
        <w:t xml:space="preserve"> se poser </w:t>
      </w:r>
      <w:r w:rsidR="00180AA9">
        <w:t>et</w:t>
      </w:r>
      <w:r w:rsidR="007F19CD">
        <w:t xml:space="preserve"> </w:t>
      </w:r>
      <w:r>
        <w:t xml:space="preserve">avait </w:t>
      </w:r>
      <w:r w:rsidR="009D4C51">
        <w:t xml:space="preserve">alors </w:t>
      </w:r>
      <w:r w:rsidR="008E00B9">
        <w:t xml:space="preserve">dans ses préconisations fixé </w:t>
      </w:r>
      <w:r w:rsidR="00045EB6">
        <w:t xml:space="preserve">comme </w:t>
      </w:r>
      <w:r w:rsidR="008E00B9">
        <w:t>né</w:t>
      </w:r>
      <w:r w:rsidR="00693DD0">
        <w:t>ces</w:t>
      </w:r>
      <w:r w:rsidR="008E00B9">
        <w:t xml:space="preserve">saire </w:t>
      </w:r>
      <w:r w:rsidR="009D4C51">
        <w:t>la modernisation des établissements de même que l’élaboration de normes recouvrant les fonctions des maisons de retraites eu regard de leurs activités en matière de santé de leurs occupants</w:t>
      </w:r>
    </w:p>
    <w:p w:rsidR="006F76C2" w:rsidRDefault="000E7616" w:rsidP="009D4C51">
      <w:pPr>
        <w:spacing w:line="360" w:lineRule="auto"/>
        <w:ind w:left="567" w:right="425"/>
        <w:jc w:val="both"/>
      </w:pPr>
      <w:r>
        <w:t xml:space="preserve">               Il avait aussi signal</w:t>
      </w:r>
      <w:r w:rsidR="00180AA9">
        <w:t>é</w:t>
      </w:r>
      <w:r>
        <w:t xml:space="preserve"> </w:t>
      </w:r>
      <w:r w:rsidR="006F76C2">
        <w:t xml:space="preserve"> la</w:t>
      </w:r>
      <w:r w:rsidR="00180AA9">
        <w:t xml:space="preserve"> nécessité d’une</w:t>
      </w:r>
      <w:r w:rsidR="006F76C2">
        <w:t xml:space="preserve"> formation spécifique des intervenant</w:t>
      </w:r>
      <w:r w:rsidR="00693DD0">
        <w:t>s tout comme</w:t>
      </w:r>
      <w:r w:rsidR="006F76C2">
        <w:t xml:space="preserve"> la </w:t>
      </w:r>
      <w:r>
        <w:t xml:space="preserve">reconnaissance de la </w:t>
      </w:r>
      <w:r w:rsidR="006F76C2">
        <w:t xml:space="preserve">pénibilité </w:t>
      </w:r>
      <w:r w:rsidR="007F19CD">
        <w:t>de certains métiers et avait alors interpellé les pouvoirs publics dans leur re</w:t>
      </w:r>
      <w:r w:rsidR="00D051C7">
        <w:t xml:space="preserve">sponsabilités organisationnelle, formatrices </w:t>
      </w:r>
      <w:bookmarkStart w:id="0" w:name="_GoBack"/>
      <w:bookmarkEnd w:id="0"/>
      <w:r w:rsidR="007F19CD">
        <w:t xml:space="preserve">et financières </w:t>
      </w:r>
    </w:p>
    <w:p w:rsidR="004F4D5F" w:rsidRDefault="007F19CD" w:rsidP="00BD4EB1">
      <w:pPr>
        <w:spacing w:line="360" w:lineRule="auto"/>
        <w:ind w:left="567" w:right="425"/>
        <w:jc w:val="both"/>
      </w:pPr>
      <w:r>
        <w:t xml:space="preserve">             Puis la loi de </w:t>
      </w:r>
      <w:r w:rsidR="00693DD0">
        <w:t>19</w:t>
      </w:r>
      <w:r>
        <w:t xml:space="preserve">75 a structuré </w:t>
      </w:r>
      <w:r w:rsidR="00693DD0">
        <w:t>le médico-social dans sa double</w:t>
      </w:r>
      <w:r>
        <w:t xml:space="preserve"> dimension d’accueil en établissement et de main</w:t>
      </w:r>
      <w:r w:rsidR="00045EB6">
        <w:t>tien à domicile. C</w:t>
      </w:r>
      <w:r w:rsidR="00180AA9">
        <w:t>’est</w:t>
      </w:r>
      <w:r>
        <w:t xml:space="preserve"> dans le contexte économ</w:t>
      </w:r>
      <w:r w:rsidR="000E7616">
        <w:t xml:space="preserve">ique des années 80 </w:t>
      </w:r>
      <w:r w:rsidR="00180AA9">
        <w:t>qu’</w:t>
      </w:r>
      <w:r w:rsidR="000E7616">
        <w:t>un virage a été</w:t>
      </w:r>
      <w:r>
        <w:t xml:space="preserve"> négocié autour de la </w:t>
      </w:r>
      <w:r w:rsidR="00180AA9">
        <w:t xml:space="preserve">dépendance des personnes âgées </w:t>
      </w:r>
      <w:r>
        <w:t>et l</w:t>
      </w:r>
      <w:r w:rsidR="004F4D5F">
        <w:t>a notion</w:t>
      </w:r>
      <w:r>
        <w:t xml:space="preserve"> d’</w:t>
      </w:r>
      <w:r w:rsidR="004F4D5F">
        <w:t>une vieillesse partie intégrant</w:t>
      </w:r>
      <w:r>
        <w:t xml:space="preserve">e de </w:t>
      </w:r>
      <w:r w:rsidR="004F4D5F">
        <w:t>la société et d’une action (y c</w:t>
      </w:r>
      <w:r w:rsidR="00180AA9">
        <w:t>ompris sanitaire) caractérisée a</w:t>
      </w:r>
      <w:r w:rsidR="000E7616">
        <w:t xml:space="preserve"> été</w:t>
      </w:r>
      <w:r w:rsidR="004F4D5F">
        <w:t xml:space="preserve"> délaissée au profi</w:t>
      </w:r>
      <w:r w:rsidR="00E32E46">
        <w:t xml:space="preserve">t d’une approche médicalisée basée sur </w:t>
      </w:r>
      <w:r w:rsidR="004F4D5F">
        <w:t xml:space="preserve">l’évaluation </w:t>
      </w:r>
      <w:r w:rsidR="00693DD0">
        <w:t>de critère</w:t>
      </w:r>
      <w:r w:rsidR="00E32E46">
        <w:t>s</w:t>
      </w:r>
      <w:r w:rsidR="00693DD0">
        <w:t xml:space="preserve"> de dépendance </w:t>
      </w:r>
      <w:r w:rsidR="004F4D5F">
        <w:t xml:space="preserve"> </w:t>
      </w:r>
    </w:p>
    <w:p w:rsidR="004F4D5F" w:rsidRDefault="00693DD0" w:rsidP="00BD4EB1">
      <w:pPr>
        <w:spacing w:line="360" w:lineRule="auto"/>
        <w:ind w:left="567" w:right="425"/>
        <w:jc w:val="both"/>
      </w:pPr>
      <w:r>
        <w:t xml:space="preserve">            Lors </w:t>
      </w:r>
      <w:r w:rsidR="004F4D5F">
        <w:t>des travaux préparatoires au rapport de Théo Braun</w:t>
      </w:r>
      <w:r>
        <w:t xml:space="preserve"> en 1988 c’est </w:t>
      </w:r>
      <w:r w:rsidR="004F4D5F">
        <w:t>au regard des conditions d’a</w:t>
      </w:r>
      <w:r w:rsidR="000E7616">
        <w:t>ccueil dans les hospices</w:t>
      </w:r>
      <w:r w:rsidR="004F4D5F">
        <w:t xml:space="preserve"> </w:t>
      </w:r>
      <w:r>
        <w:t>qu’</w:t>
      </w:r>
      <w:r w:rsidR="004F4D5F">
        <w:t>il était signalé la nécessaire séparation et le traitement sanitaire spécifique des malades relevant d</w:t>
      </w:r>
      <w:r w:rsidR="00CD0DB5">
        <w:t xml:space="preserve">e la Psy et les personnes âgées dépendantes avec en point d’orgue la nécessaire coordination des actions médicales, sociales et médico-sociales </w:t>
      </w:r>
      <w:r>
        <w:t xml:space="preserve">et la mise en œuvre indispensables </w:t>
      </w:r>
      <w:r w:rsidR="000E7616">
        <w:t>de</w:t>
      </w:r>
      <w:r>
        <w:t xml:space="preserve"> financements adéquats et </w:t>
      </w:r>
      <w:r>
        <w:lastRenderedPageBreak/>
        <w:t>pérennes correspondants</w:t>
      </w:r>
      <w:r w:rsidR="000E7616">
        <w:t>.</w:t>
      </w:r>
      <w:r w:rsidR="004F4D5F">
        <w:t xml:space="preserve"> </w:t>
      </w:r>
      <w:r w:rsidR="000E7616">
        <w:t>C</w:t>
      </w:r>
      <w:r>
        <w:t>’est ainsi q</w:t>
      </w:r>
      <w:r w:rsidR="00045EB6">
        <w:t xml:space="preserve">ue </w:t>
      </w:r>
      <w:r w:rsidR="00F6487D">
        <w:t xml:space="preserve">dans </w:t>
      </w:r>
      <w:r w:rsidR="00045EB6">
        <w:t xml:space="preserve">l’idée </w:t>
      </w:r>
      <w:r w:rsidR="00F6487D">
        <w:t xml:space="preserve">d’une solidarité nationale la proposition </w:t>
      </w:r>
      <w:r w:rsidR="00045EB6">
        <w:t>d’un 5éme risque s’était</w:t>
      </w:r>
      <w:r>
        <w:t xml:space="preserve"> fait</w:t>
      </w:r>
      <w:r w:rsidR="000E7616">
        <w:t>e</w:t>
      </w:r>
      <w:r>
        <w:t xml:space="preserve"> jour sous la forme de la création d’une nouvelle bra</w:t>
      </w:r>
      <w:r w:rsidR="00F6487D">
        <w:t>nche de la sécurité sociale mais</w:t>
      </w:r>
      <w:r>
        <w:t xml:space="preserve"> </w:t>
      </w:r>
      <w:r w:rsidR="00F6487D">
        <w:t xml:space="preserve">une telle mutualisation </w:t>
      </w:r>
      <w:r>
        <w:t xml:space="preserve">n’a </w:t>
      </w:r>
      <w:r w:rsidR="00DD54E1">
        <w:t xml:space="preserve">toujours </w:t>
      </w:r>
      <w:r w:rsidR="000E7616">
        <w:t>pas aboutie</w:t>
      </w:r>
      <w:r>
        <w:t xml:space="preserve"> </w:t>
      </w:r>
    </w:p>
    <w:p w:rsidR="00CD0DB5" w:rsidRDefault="00DD54E1" w:rsidP="00DD54E1">
      <w:pPr>
        <w:spacing w:line="360" w:lineRule="auto"/>
        <w:ind w:left="567" w:right="425"/>
        <w:jc w:val="both"/>
      </w:pPr>
      <w:r>
        <w:t xml:space="preserve">              Qu’en est-il aujourd’hui dans </w:t>
      </w:r>
      <w:r w:rsidR="005F5208">
        <w:t xml:space="preserve">la vie quotidienne d’un EHPAD accueillant </w:t>
      </w:r>
      <w:r w:rsidR="00045EB6">
        <w:t>non pas des p</w:t>
      </w:r>
      <w:r>
        <w:t xml:space="preserve">atients à l’instar des usagers d’un service </w:t>
      </w:r>
      <w:r w:rsidR="00DF0B41">
        <w:t xml:space="preserve">clinique </w:t>
      </w:r>
      <w:r>
        <w:t xml:space="preserve">de santé </w:t>
      </w:r>
      <w:r w:rsidR="00DF0B41">
        <w:t xml:space="preserve"> </w:t>
      </w:r>
      <w:r>
        <w:t>mais des Résidents devant, comme en leur logement précèdent, pouvoir recourir à des prestations de soins mais aussi à des conditions</w:t>
      </w:r>
      <w:r w:rsidR="000A48A2">
        <w:t xml:space="preserve"> d’hébergement</w:t>
      </w:r>
      <w:r w:rsidR="0047324C">
        <w:t xml:space="preserve"> adapté</w:t>
      </w:r>
      <w:r w:rsidR="000A48A2">
        <w:t>, d</w:t>
      </w:r>
      <w:r w:rsidR="0047324C">
        <w:t>e nourriture appropriée</w:t>
      </w:r>
      <w:r w:rsidR="00DF0B41">
        <w:t>, de temps</w:t>
      </w:r>
      <w:r w:rsidR="0047324C">
        <w:t xml:space="preserve"> </w:t>
      </w:r>
      <w:r w:rsidR="00DC2300">
        <w:t xml:space="preserve">d’écoute </w:t>
      </w:r>
      <w:r w:rsidR="00CC3C23">
        <w:t xml:space="preserve">et </w:t>
      </w:r>
      <w:r w:rsidR="0047324C">
        <w:t>de</w:t>
      </w:r>
      <w:r w:rsidR="00CC3C23">
        <w:t xml:space="preserve"> structures de</w:t>
      </w:r>
      <w:r w:rsidR="0047324C">
        <w:t xml:space="preserve"> détente</w:t>
      </w:r>
      <w:r w:rsidR="006632C8">
        <w:t xml:space="preserve"> nécessaire</w:t>
      </w:r>
      <w:r w:rsidR="00CC3C23">
        <w:t>s</w:t>
      </w:r>
      <w:r w:rsidR="00DF0B41">
        <w:t xml:space="preserve"> à la lutte contre la sédentarité en chambre </w:t>
      </w:r>
      <w:r w:rsidR="00CC3C23">
        <w:t>ou à la déambulation pathologique liée à l’</w:t>
      </w:r>
      <w:r w:rsidR="00306E03">
        <w:t xml:space="preserve">ennui de même qu’à </w:t>
      </w:r>
      <w:r w:rsidR="00CC3C23">
        <w:t>tout</w:t>
      </w:r>
      <w:r w:rsidR="00306E03">
        <w:t>es</w:t>
      </w:r>
      <w:r w:rsidR="00CC3C23">
        <w:t xml:space="preserve"> autres</w:t>
      </w:r>
      <w:r w:rsidR="00DF0B41">
        <w:t xml:space="preserve"> initiatives favorisant </w:t>
      </w:r>
      <w:r w:rsidR="000A48A2">
        <w:t>leur Bonne santé</w:t>
      </w:r>
    </w:p>
    <w:p w:rsidR="000E7616" w:rsidRDefault="00697643" w:rsidP="00DD54E1">
      <w:pPr>
        <w:spacing w:line="360" w:lineRule="auto"/>
        <w:ind w:left="567" w:right="425"/>
        <w:jc w:val="both"/>
      </w:pPr>
      <w:r>
        <w:t xml:space="preserve">              A l’évidence</w:t>
      </w:r>
      <w:r w:rsidR="008D277A">
        <w:t xml:space="preserve">, le profil des résidents </w:t>
      </w:r>
      <w:r w:rsidR="00F30928">
        <w:t>est évolutif,</w:t>
      </w:r>
      <w:r w:rsidR="002136DD">
        <w:t xml:space="preserve"> pour beaucoup</w:t>
      </w:r>
      <w:r w:rsidR="00F30928">
        <w:t xml:space="preserve"> il n’est </w:t>
      </w:r>
      <w:r>
        <w:t>en rien comparable de celui</w:t>
      </w:r>
      <w:r w:rsidR="00F30928">
        <w:t xml:space="preserve"> pris en compte</w:t>
      </w:r>
      <w:r w:rsidR="008D277A">
        <w:t xml:space="preserve"> à </w:t>
      </w:r>
      <w:r w:rsidR="00F30928">
        <w:t>leur arrivée en établissement</w:t>
      </w:r>
      <w:r w:rsidR="00DC2300">
        <w:t xml:space="preserve"> car ils</w:t>
      </w:r>
      <w:r>
        <w:t xml:space="preserve"> </w:t>
      </w:r>
      <w:r w:rsidR="008D277A">
        <w:t>présente</w:t>
      </w:r>
      <w:r w:rsidR="00F30928">
        <w:t>nt</w:t>
      </w:r>
      <w:r w:rsidR="008D277A">
        <w:t xml:space="preserve"> les symptômes de maladies cognitives alliées souvent à une perte d’autonomie physique s’aggravant au fil de longues années</w:t>
      </w:r>
      <w:r w:rsidR="00F30928">
        <w:t xml:space="preserve"> </w:t>
      </w:r>
      <w:r w:rsidR="00045EB6">
        <w:t xml:space="preserve">dès lors </w:t>
      </w:r>
      <w:r w:rsidR="00F30928">
        <w:t>la réponse à leurs besoins se doit d’être également évolutive</w:t>
      </w:r>
    </w:p>
    <w:p w:rsidR="008D277A" w:rsidRDefault="008D277A" w:rsidP="00DD54E1">
      <w:pPr>
        <w:spacing w:line="360" w:lineRule="auto"/>
        <w:ind w:left="567" w:right="425"/>
        <w:jc w:val="both"/>
      </w:pPr>
      <w:r>
        <w:t xml:space="preserve">             Par ailleurs certains sont orientés vers </w:t>
      </w:r>
      <w:r w:rsidR="00085843">
        <w:t>un EHPAD alors qu’ils devraient l’être vers des structure</w:t>
      </w:r>
      <w:r w:rsidR="00045EB6">
        <w:t>s spécialisées en</w:t>
      </w:r>
      <w:r w:rsidR="00085843">
        <w:t xml:space="preserve"> traitement psychiatrique, d’autres le sont du fait des financements différenciés de prise en charge en Hôpital ou en SSR et ce au détriment d’une approche cohérente au bénéfice de chaque individu dans une démarche de santé pour tous exercée dans le lieu le plus approprié</w:t>
      </w:r>
    </w:p>
    <w:p w:rsidR="00934E03" w:rsidRDefault="00085843" w:rsidP="00415563">
      <w:pPr>
        <w:spacing w:line="360" w:lineRule="auto"/>
        <w:ind w:left="567" w:right="425"/>
        <w:jc w:val="both"/>
      </w:pPr>
      <w:r>
        <w:t xml:space="preserve">            </w:t>
      </w:r>
      <w:r w:rsidR="00B43285">
        <w:t xml:space="preserve"> Nombre</w:t>
      </w:r>
      <w:r w:rsidR="009540E6">
        <w:t xml:space="preserve"> d’établissements médico-sociaux </w:t>
      </w:r>
      <w:r w:rsidR="00B43285">
        <w:t xml:space="preserve">ne peuvent aujourd’hui répondre favorablement à ces exigences </w:t>
      </w:r>
      <w:r w:rsidR="00934E03">
        <w:t xml:space="preserve">pour des raisons </w:t>
      </w:r>
      <w:r w:rsidR="00CC3C23">
        <w:t>de configuration des espaces, de gestion interne ou du</w:t>
      </w:r>
      <w:r w:rsidR="00934E03">
        <w:t xml:space="preserve"> manque de financements publiques </w:t>
      </w:r>
      <w:r w:rsidR="00B43285">
        <w:t>car les budgets consacrés à la présence effective des médecins coo</w:t>
      </w:r>
      <w:r w:rsidR="00415563">
        <w:t>r</w:t>
      </w:r>
      <w:r w:rsidR="00B43285">
        <w:t>donnateurs sont restreint</w:t>
      </w:r>
      <w:r w:rsidR="00415563">
        <w:t>s alors que le manque et la disponibilité des médecins de ville tant à faire disparaitre la connaissance de l’histoire des patients et la continuité des soins</w:t>
      </w:r>
    </w:p>
    <w:p w:rsidR="00085843" w:rsidRDefault="00934E03" w:rsidP="00DD54E1">
      <w:pPr>
        <w:spacing w:line="360" w:lineRule="auto"/>
        <w:ind w:left="567" w:right="425"/>
        <w:jc w:val="both"/>
      </w:pPr>
      <w:r>
        <w:t xml:space="preserve">            De même </w:t>
      </w:r>
      <w:r w:rsidR="00B43285">
        <w:t>l’accompagnement/infirmier de nuit n’</w:t>
      </w:r>
      <w:r>
        <w:t>étant pas</w:t>
      </w:r>
      <w:r w:rsidR="00B43285">
        <w:t xml:space="preserve"> opération</w:t>
      </w:r>
      <w:r w:rsidR="00605069">
        <w:t>nel le recours systématique</w:t>
      </w:r>
      <w:r>
        <w:t xml:space="preserve"> aux urgences hospitalières est source </w:t>
      </w:r>
      <w:r w:rsidR="00DC2300">
        <w:t>d’engorgement des services, d’anxiété et de fatigue</w:t>
      </w:r>
      <w:r>
        <w:t xml:space="preserve"> pour les personnes âgées</w:t>
      </w:r>
      <w:r w:rsidR="00DC2300">
        <w:t>, d’inquiétude pour les accompagnants</w:t>
      </w:r>
      <w:r w:rsidR="00605069">
        <w:t xml:space="preserve">  L</w:t>
      </w:r>
      <w:r w:rsidR="002256B0">
        <w:t>e manque</w:t>
      </w:r>
      <w:r w:rsidR="00605069">
        <w:t xml:space="preserve"> de</w:t>
      </w:r>
      <w:r>
        <w:t xml:space="preserve"> te</w:t>
      </w:r>
      <w:r w:rsidR="002256B0">
        <w:t>mps nécessaire à l’explicitation des traitements</w:t>
      </w:r>
      <w:r>
        <w:t xml:space="preserve"> </w:t>
      </w:r>
      <w:r w:rsidR="002256B0">
        <w:t xml:space="preserve">et à </w:t>
      </w:r>
      <w:r w:rsidR="00B43285">
        <w:t xml:space="preserve">l’exigence de bonne prise des médicaments </w:t>
      </w:r>
      <w:r w:rsidR="002256B0">
        <w:t>est facteur d’incompréhension pouvant se manifester pour certains par un rejet</w:t>
      </w:r>
      <w:r w:rsidR="00605069">
        <w:t xml:space="preserve"> des thérapies</w:t>
      </w:r>
    </w:p>
    <w:p w:rsidR="002256B0" w:rsidRDefault="002256B0" w:rsidP="00DD54E1">
      <w:pPr>
        <w:spacing w:line="360" w:lineRule="auto"/>
        <w:ind w:left="567" w:right="425"/>
        <w:jc w:val="both"/>
      </w:pPr>
      <w:r>
        <w:t xml:space="preserve">           Par ailleurs le manque d’investissement en matière d’équipements d’aide au déplacement</w:t>
      </w:r>
      <w:r w:rsidR="00D51A6E">
        <w:t xml:space="preserve"> favorisant</w:t>
      </w:r>
      <w:r>
        <w:t xml:space="preserve"> lors des soins </w:t>
      </w:r>
      <w:r w:rsidR="00D51A6E">
        <w:t xml:space="preserve">et prestations en chambre un meilleur confort </w:t>
      </w:r>
      <w:r>
        <w:t>pou</w:t>
      </w:r>
      <w:r w:rsidR="00D51A6E">
        <w:t xml:space="preserve">r le </w:t>
      </w:r>
      <w:r w:rsidR="00D51A6E">
        <w:lastRenderedPageBreak/>
        <w:t>résident et une</w:t>
      </w:r>
      <w:r>
        <w:t xml:space="preserve"> moindre pénibilité pour les personnels </w:t>
      </w:r>
      <w:r w:rsidR="00D51A6E">
        <w:t>est source d’énervement voire de non bientraitance</w:t>
      </w:r>
    </w:p>
    <w:p w:rsidR="00D51A6E" w:rsidRDefault="00D51A6E" w:rsidP="00DD54E1">
      <w:pPr>
        <w:spacing w:line="360" w:lineRule="auto"/>
        <w:ind w:left="567" w:right="425"/>
        <w:jc w:val="both"/>
      </w:pPr>
      <w:r>
        <w:t xml:space="preserve">       </w:t>
      </w:r>
      <w:r w:rsidR="00605069">
        <w:t xml:space="preserve">    Pour un résident</w:t>
      </w:r>
      <w:r>
        <w:t xml:space="preserve"> en E</w:t>
      </w:r>
      <w:r w:rsidR="005B23D9">
        <w:t xml:space="preserve">HPAD </w:t>
      </w:r>
      <w:r>
        <w:t>une attention particulière</w:t>
      </w:r>
      <w:r w:rsidR="0067373E">
        <w:t xml:space="preserve"> </w:t>
      </w:r>
      <w:r w:rsidR="00605069">
        <w:t xml:space="preserve">doit être </w:t>
      </w:r>
      <w:r w:rsidR="0067373E">
        <w:t>portée à son alimentation tant sur le plan</w:t>
      </w:r>
      <w:r>
        <w:t xml:space="preserve"> </w:t>
      </w:r>
      <w:r w:rsidR="0067373E">
        <w:t xml:space="preserve">nutritionnel qu’en ce qui concerne </w:t>
      </w:r>
      <w:r>
        <w:t>son appétence</w:t>
      </w:r>
      <w:r w:rsidR="0067373E">
        <w:t xml:space="preserve"> </w:t>
      </w:r>
      <w:r w:rsidR="005B23D9">
        <w:t>car l’un et l’autre sont indispensable au</w:t>
      </w:r>
      <w:r w:rsidR="0067373E">
        <w:t xml:space="preserve"> bon équilibre</w:t>
      </w:r>
      <w:r w:rsidR="005B23D9">
        <w:t xml:space="preserve"> de sa santé </w:t>
      </w:r>
    </w:p>
    <w:p w:rsidR="0067373E" w:rsidRDefault="0067373E" w:rsidP="00DD54E1">
      <w:pPr>
        <w:spacing w:line="360" w:lineRule="auto"/>
        <w:ind w:left="567" w:right="425"/>
        <w:jc w:val="both"/>
      </w:pPr>
      <w:r>
        <w:t xml:space="preserve">          La </w:t>
      </w:r>
      <w:r w:rsidR="00415563">
        <w:t>grande complexité</w:t>
      </w:r>
      <w:r>
        <w:t xml:space="preserve"> de </w:t>
      </w:r>
      <w:r w:rsidR="00415563">
        <w:t xml:space="preserve">la maladie </w:t>
      </w:r>
      <w:r w:rsidR="00F47C8A">
        <w:t xml:space="preserve">Alzheimer </w:t>
      </w:r>
      <w:r w:rsidR="00CC3C23">
        <w:t>ou autres maladies neurodégénératives</w:t>
      </w:r>
      <w:r w:rsidR="00415563">
        <w:t xml:space="preserve"> et leurs évolutions </w:t>
      </w:r>
      <w:r w:rsidR="00F47C8A">
        <w:t>nécessite</w:t>
      </w:r>
      <w:r w:rsidR="00415563">
        <w:t xml:space="preserve">nt </w:t>
      </w:r>
      <w:r>
        <w:t xml:space="preserve"> une vigilance soutenue, coute</w:t>
      </w:r>
      <w:r w:rsidR="00F47C8A">
        <w:t>use en disponibilité de temps d’écoute,</w:t>
      </w:r>
      <w:r w:rsidR="00D55389">
        <w:t xml:space="preserve"> </w:t>
      </w:r>
      <w:r w:rsidR="00F47C8A">
        <w:t>e</w:t>
      </w:r>
      <w:r w:rsidR="005B23D9">
        <w:t>t la mise en</w:t>
      </w:r>
      <w:r w:rsidR="00F47C8A">
        <w:t xml:space="preserve"> œuvre de pratiques adaptés mais en réponse les moyens d’Etat sont insuffisants</w:t>
      </w:r>
      <w:r w:rsidR="005B23D9">
        <w:t>, il</w:t>
      </w:r>
      <w:r w:rsidR="00F47C8A">
        <w:t xml:space="preserve"> en </w:t>
      </w:r>
      <w:r w:rsidR="005B23D9">
        <w:t xml:space="preserve">est de même en </w:t>
      </w:r>
      <w:r w:rsidR="00F47C8A">
        <w:t xml:space="preserve">ce qui concerne </w:t>
      </w:r>
      <w:r w:rsidR="00D55389">
        <w:t xml:space="preserve">la prise en charge spécifique </w:t>
      </w:r>
      <w:r w:rsidR="00F47C8A">
        <w:t>d</w:t>
      </w:r>
      <w:r w:rsidR="00D55389">
        <w:t>es situations d’accompagnement de fin de vie en établissement médico- social</w:t>
      </w:r>
      <w:r>
        <w:t xml:space="preserve"> </w:t>
      </w:r>
    </w:p>
    <w:p w:rsidR="00F47C8A" w:rsidRDefault="00F47C8A" w:rsidP="00DD54E1">
      <w:pPr>
        <w:spacing w:line="360" w:lineRule="auto"/>
        <w:ind w:left="567" w:right="425"/>
        <w:jc w:val="both"/>
      </w:pPr>
      <w:r>
        <w:t xml:space="preserve">         Années </w:t>
      </w:r>
      <w:r w:rsidR="003F1690">
        <w:t>après années les</w:t>
      </w:r>
      <w:r>
        <w:t xml:space="preserve"> politique</w:t>
      </w:r>
      <w:r w:rsidR="003F1690">
        <w:t>s</w:t>
      </w:r>
      <w:r>
        <w:t xml:space="preserve"> en </w:t>
      </w:r>
      <w:r w:rsidR="003F1690">
        <w:t>faveur des personnes âgées dépendantes interviennent dans le cadre de l’aide social</w:t>
      </w:r>
      <w:r w:rsidR="005B23D9">
        <w:t>e</w:t>
      </w:r>
      <w:r w:rsidR="003F1690">
        <w:t xml:space="preserve"> au bénéfice des plus démunies</w:t>
      </w:r>
      <w:r w:rsidR="009B3953">
        <w:t xml:space="preserve"> mais il y a maintenant urgence à ce qu’el</w:t>
      </w:r>
      <w:r w:rsidR="00AF50AF">
        <w:t>les intègrent</w:t>
      </w:r>
      <w:r w:rsidR="005B23D9">
        <w:t xml:space="preserve"> pour tous</w:t>
      </w:r>
      <w:r w:rsidR="00AF50AF">
        <w:t xml:space="preserve"> une dimension sanitaire affirmé s’appuyant sur une meilleure </w:t>
      </w:r>
      <w:r w:rsidR="00F76E58">
        <w:t>cohérence</w:t>
      </w:r>
      <w:r w:rsidR="00AF50AF">
        <w:t xml:space="preserve"> des structures de notre système de santé</w:t>
      </w:r>
      <w:r w:rsidR="00F76E58">
        <w:t>, une effective complémentarité des acteurs et une politique multi</w:t>
      </w:r>
      <w:r w:rsidR="006632C8">
        <w:t>-opérationnelle</w:t>
      </w:r>
    </w:p>
    <w:p w:rsidR="00AF50AF" w:rsidRDefault="00AF50AF" w:rsidP="00DD54E1">
      <w:pPr>
        <w:spacing w:line="360" w:lineRule="auto"/>
        <w:ind w:left="567" w:right="425"/>
        <w:jc w:val="both"/>
      </w:pPr>
      <w:r>
        <w:t xml:space="preserve">         L’entrée d’une personne âgée dépendante dans un établissement est une éta</w:t>
      </w:r>
      <w:r w:rsidR="006632C8">
        <w:t>pe difficile et sensible pour elle et son entourage voire</w:t>
      </w:r>
      <w:r>
        <w:t xml:space="preserve"> une épreuve car elle intervient souvent dans un contexte r</w:t>
      </w:r>
      <w:r w:rsidR="00956C69">
        <w:t>arement anticipé sous tendant</w:t>
      </w:r>
      <w:r>
        <w:t xml:space="preserve"> boul</w:t>
      </w:r>
      <w:r w:rsidR="00956C69">
        <w:t xml:space="preserve">eversement </w:t>
      </w:r>
      <w:r w:rsidR="00F76E58">
        <w:t xml:space="preserve">des habitudes, perte de repère, rupture sociale, </w:t>
      </w:r>
      <w:r w:rsidR="00306E03">
        <w:t xml:space="preserve">désarroi des familles, </w:t>
      </w:r>
      <w:r w:rsidR="00956C69">
        <w:t>culpabilité des proches, sentiment d’échec, inquiétude du devenir</w:t>
      </w:r>
    </w:p>
    <w:p w:rsidR="00956C69" w:rsidRDefault="00991AD1" w:rsidP="00DD54E1">
      <w:pPr>
        <w:spacing w:line="360" w:lineRule="auto"/>
        <w:ind w:left="567" w:right="425"/>
        <w:jc w:val="both"/>
      </w:pPr>
      <w:r>
        <w:t xml:space="preserve">        D</w:t>
      </w:r>
      <w:r w:rsidR="006632C8">
        <w:t>u fait de l’état inadapté,</w:t>
      </w:r>
      <w:r w:rsidR="00491761">
        <w:t xml:space="preserve"> dégradé</w:t>
      </w:r>
      <w:r>
        <w:t xml:space="preserve"> </w:t>
      </w:r>
      <w:r w:rsidR="00491761">
        <w:t>si ce n’est insalubre de l’habitat en</w:t>
      </w:r>
      <w:r w:rsidR="00F6487D">
        <w:t xml:space="preserve"> Seine saint Denis</w:t>
      </w:r>
      <w:r>
        <w:t xml:space="preserve"> </w:t>
      </w:r>
      <w:r w:rsidR="00491761">
        <w:t xml:space="preserve">et les difficultés rencontrées par les services </w:t>
      </w:r>
      <w:r>
        <w:t xml:space="preserve">permettant le maintien </w:t>
      </w:r>
      <w:r w:rsidR="00491761">
        <w:t>dans des conditions acceptables l</w:t>
      </w:r>
      <w:r>
        <w:t>es pers</w:t>
      </w:r>
      <w:r w:rsidR="00491761">
        <w:t xml:space="preserve">onnes âgées dans leur milieu de vie habituel une attention toute particulière doit être apportée quant aux orientations et décisions qui seront prises </w:t>
      </w:r>
      <w:r w:rsidR="00F6487D">
        <w:t xml:space="preserve">nationalement et au plan départemental </w:t>
      </w:r>
      <w:r w:rsidR="00491761">
        <w:t>dans la cadre de la stratégie Vieillir en bonne</w:t>
      </w:r>
      <w:r w:rsidR="006632C8">
        <w:t xml:space="preserve"> santé comme en ce qui concerne</w:t>
      </w:r>
      <w:r w:rsidR="00F6487D">
        <w:t xml:space="preserve"> la future loi </w:t>
      </w:r>
      <w:r w:rsidR="006632C8">
        <w:t xml:space="preserve">Grand Age et </w:t>
      </w:r>
      <w:r w:rsidR="00F6487D">
        <w:t>Autonomie en matière de développement de lieux d’accueil collectifs adaptés</w:t>
      </w:r>
      <w:r w:rsidR="00491761">
        <w:t xml:space="preserve"> </w:t>
      </w:r>
    </w:p>
    <w:p w:rsidR="00DF0B41" w:rsidRDefault="00DF0B41" w:rsidP="00DD54E1">
      <w:pPr>
        <w:spacing w:line="360" w:lineRule="auto"/>
        <w:ind w:left="567" w:right="425"/>
        <w:jc w:val="both"/>
      </w:pPr>
    </w:p>
    <w:p w:rsidR="00DF0B41" w:rsidRDefault="00DF0B41" w:rsidP="00DD54E1">
      <w:pPr>
        <w:spacing w:line="360" w:lineRule="auto"/>
        <w:ind w:left="567" w:right="425"/>
        <w:jc w:val="both"/>
      </w:pPr>
    </w:p>
    <w:p w:rsidR="00DF0B41" w:rsidRDefault="00DF0B41" w:rsidP="00DD54E1">
      <w:pPr>
        <w:spacing w:line="360" w:lineRule="auto"/>
        <w:ind w:left="567" w:right="425"/>
        <w:jc w:val="both"/>
      </w:pPr>
      <w:r>
        <w:t xml:space="preserve">Lucien BOUIS  UDAF. 93 </w:t>
      </w:r>
    </w:p>
    <w:p w:rsidR="00DF0B41" w:rsidRDefault="00DF0B41" w:rsidP="00DF0B41">
      <w:pPr>
        <w:spacing w:line="360" w:lineRule="auto"/>
        <w:ind w:right="425"/>
        <w:jc w:val="both"/>
      </w:pPr>
      <w:r>
        <w:t xml:space="preserve">          Débat C.T.S.  janvier 2020</w:t>
      </w:r>
    </w:p>
    <w:p w:rsidR="00AF50AF" w:rsidRDefault="00AF50AF" w:rsidP="00DD54E1">
      <w:pPr>
        <w:spacing w:line="360" w:lineRule="auto"/>
        <w:ind w:left="567" w:right="425"/>
        <w:jc w:val="both"/>
      </w:pPr>
      <w:r>
        <w:t xml:space="preserve">          </w:t>
      </w:r>
    </w:p>
    <w:p w:rsidR="00F47C8A" w:rsidRDefault="00F47C8A" w:rsidP="00DD54E1">
      <w:pPr>
        <w:spacing w:line="360" w:lineRule="auto"/>
        <w:ind w:left="567" w:right="425"/>
        <w:jc w:val="both"/>
      </w:pPr>
    </w:p>
    <w:p w:rsidR="00F47C8A" w:rsidRDefault="00F47C8A" w:rsidP="00DD54E1">
      <w:pPr>
        <w:spacing w:line="360" w:lineRule="auto"/>
        <w:ind w:left="567" w:right="425"/>
        <w:jc w:val="both"/>
      </w:pPr>
    </w:p>
    <w:p w:rsidR="009540E6" w:rsidRDefault="009540E6" w:rsidP="00DD54E1">
      <w:pPr>
        <w:spacing w:line="360" w:lineRule="auto"/>
        <w:ind w:left="567" w:right="425"/>
        <w:jc w:val="both"/>
      </w:pPr>
    </w:p>
    <w:p w:rsidR="008D277A" w:rsidRDefault="008D277A" w:rsidP="00DD54E1">
      <w:pPr>
        <w:spacing w:line="360" w:lineRule="auto"/>
        <w:ind w:left="567" w:right="425"/>
        <w:jc w:val="both"/>
      </w:pPr>
      <w:r>
        <w:t xml:space="preserve">             </w:t>
      </w:r>
    </w:p>
    <w:p w:rsidR="00DD54E1" w:rsidRDefault="00DD54E1" w:rsidP="00DD54E1">
      <w:pPr>
        <w:spacing w:line="360" w:lineRule="auto"/>
        <w:ind w:left="567" w:right="425"/>
        <w:jc w:val="both"/>
      </w:pPr>
      <w:r>
        <w:t xml:space="preserve">                </w:t>
      </w:r>
    </w:p>
    <w:p w:rsidR="007F19CD" w:rsidRDefault="004F4D5F" w:rsidP="00BD4EB1">
      <w:pPr>
        <w:spacing w:line="360" w:lineRule="auto"/>
        <w:ind w:left="567" w:right="425"/>
        <w:jc w:val="both"/>
      </w:pPr>
      <w:r>
        <w:t xml:space="preserve"> </w:t>
      </w:r>
    </w:p>
    <w:p w:rsidR="007F19CD" w:rsidRDefault="007F19CD" w:rsidP="00BD4EB1">
      <w:pPr>
        <w:spacing w:line="360" w:lineRule="auto"/>
        <w:ind w:left="567" w:right="425"/>
        <w:jc w:val="both"/>
      </w:pPr>
      <w:r>
        <w:t xml:space="preserve">              </w:t>
      </w:r>
    </w:p>
    <w:sectPr w:rsidR="007F19CD" w:rsidSect="00537C9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318" w:rsidRDefault="002A3318" w:rsidP="00DA4BA0">
      <w:pPr>
        <w:spacing w:after="0" w:line="240" w:lineRule="auto"/>
      </w:pPr>
      <w:r>
        <w:separator/>
      </w:r>
    </w:p>
  </w:endnote>
  <w:endnote w:type="continuationSeparator" w:id="0">
    <w:p w:rsidR="002A3318" w:rsidRDefault="002A3318" w:rsidP="00DA4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541449"/>
      <w:docPartObj>
        <w:docPartGallery w:val="Page Numbers (Bottom of Page)"/>
        <w:docPartUnique/>
      </w:docPartObj>
    </w:sdtPr>
    <w:sdtEndPr/>
    <w:sdtContent>
      <w:p w:rsidR="00DA4BA0" w:rsidRDefault="00DA4BA0">
        <w:pPr>
          <w:pStyle w:val="Pieddepage"/>
          <w:jc w:val="right"/>
        </w:pPr>
        <w:r>
          <w:fldChar w:fldCharType="begin"/>
        </w:r>
        <w:r>
          <w:instrText>PAGE   \* MERGEFORMAT</w:instrText>
        </w:r>
        <w:r>
          <w:fldChar w:fldCharType="separate"/>
        </w:r>
        <w:r w:rsidR="00D051C7">
          <w:rPr>
            <w:noProof/>
          </w:rPr>
          <w:t>1</w:t>
        </w:r>
        <w:r>
          <w:fldChar w:fldCharType="end"/>
        </w:r>
      </w:p>
    </w:sdtContent>
  </w:sdt>
  <w:p w:rsidR="00DA4BA0" w:rsidRDefault="00DA4BA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318" w:rsidRDefault="002A3318" w:rsidP="00DA4BA0">
      <w:pPr>
        <w:spacing w:after="0" w:line="240" w:lineRule="auto"/>
      </w:pPr>
      <w:r>
        <w:separator/>
      </w:r>
    </w:p>
  </w:footnote>
  <w:footnote w:type="continuationSeparator" w:id="0">
    <w:p w:rsidR="002A3318" w:rsidRDefault="002A3318" w:rsidP="00DA4B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80628"/>
    <w:multiLevelType w:val="hybridMultilevel"/>
    <w:tmpl w:val="D80CBC46"/>
    <w:lvl w:ilvl="0" w:tplc="040C000F">
      <w:start w:val="1"/>
      <w:numFmt w:val="decimal"/>
      <w:lvlText w:val="%1."/>
      <w:lvlJc w:val="left"/>
      <w:pPr>
        <w:ind w:left="3159" w:hanging="360"/>
      </w:pPr>
    </w:lvl>
    <w:lvl w:ilvl="1" w:tplc="040C0019" w:tentative="1">
      <w:start w:val="1"/>
      <w:numFmt w:val="lowerLetter"/>
      <w:lvlText w:val="%2."/>
      <w:lvlJc w:val="left"/>
      <w:pPr>
        <w:ind w:left="3879" w:hanging="360"/>
      </w:pPr>
    </w:lvl>
    <w:lvl w:ilvl="2" w:tplc="040C001B" w:tentative="1">
      <w:start w:val="1"/>
      <w:numFmt w:val="lowerRoman"/>
      <w:lvlText w:val="%3."/>
      <w:lvlJc w:val="right"/>
      <w:pPr>
        <w:ind w:left="4599" w:hanging="180"/>
      </w:pPr>
    </w:lvl>
    <w:lvl w:ilvl="3" w:tplc="040C000F" w:tentative="1">
      <w:start w:val="1"/>
      <w:numFmt w:val="decimal"/>
      <w:lvlText w:val="%4."/>
      <w:lvlJc w:val="left"/>
      <w:pPr>
        <w:ind w:left="5319" w:hanging="360"/>
      </w:pPr>
    </w:lvl>
    <w:lvl w:ilvl="4" w:tplc="040C0019" w:tentative="1">
      <w:start w:val="1"/>
      <w:numFmt w:val="lowerLetter"/>
      <w:lvlText w:val="%5."/>
      <w:lvlJc w:val="left"/>
      <w:pPr>
        <w:ind w:left="6039" w:hanging="360"/>
      </w:pPr>
    </w:lvl>
    <w:lvl w:ilvl="5" w:tplc="040C001B" w:tentative="1">
      <w:start w:val="1"/>
      <w:numFmt w:val="lowerRoman"/>
      <w:lvlText w:val="%6."/>
      <w:lvlJc w:val="right"/>
      <w:pPr>
        <w:ind w:left="6759" w:hanging="180"/>
      </w:pPr>
    </w:lvl>
    <w:lvl w:ilvl="6" w:tplc="040C000F" w:tentative="1">
      <w:start w:val="1"/>
      <w:numFmt w:val="decimal"/>
      <w:lvlText w:val="%7."/>
      <w:lvlJc w:val="left"/>
      <w:pPr>
        <w:ind w:left="7479" w:hanging="360"/>
      </w:pPr>
    </w:lvl>
    <w:lvl w:ilvl="7" w:tplc="040C0019" w:tentative="1">
      <w:start w:val="1"/>
      <w:numFmt w:val="lowerLetter"/>
      <w:lvlText w:val="%8."/>
      <w:lvlJc w:val="left"/>
      <w:pPr>
        <w:ind w:left="8199" w:hanging="360"/>
      </w:pPr>
    </w:lvl>
    <w:lvl w:ilvl="8" w:tplc="040C001B" w:tentative="1">
      <w:start w:val="1"/>
      <w:numFmt w:val="lowerRoman"/>
      <w:lvlText w:val="%9."/>
      <w:lvlJc w:val="right"/>
      <w:pPr>
        <w:ind w:left="891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D4EB1"/>
    <w:rsid w:val="00045EB6"/>
    <w:rsid w:val="00085843"/>
    <w:rsid w:val="000A48A2"/>
    <w:rsid w:val="000E7616"/>
    <w:rsid w:val="00180AA9"/>
    <w:rsid w:val="002136DD"/>
    <w:rsid w:val="002256B0"/>
    <w:rsid w:val="002A3318"/>
    <w:rsid w:val="00306E03"/>
    <w:rsid w:val="003171D5"/>
    <w:rsid w:val="00321AF8"/>
    <w:rsid w:val="003F1690"/>
    <w:rsid w:val="00415563"/>
    <w:rsid w:val="0047324C"/>
    <w:rsid w:val="00491761"/>
    <w:rsid w:val="004F4D5F"/>
    <w:rsid w:val="00537C92"/>
    <w:rsid w:val="005B23D9"/>
    <w:rsid w:val="005F5208"/>
    <w:rsid w:val="00605069"/>
    <w:rsid w:val="006632C8"/>
    <w:rsid w:val="0067373E"/>
    <w:rsid w:val="00693DD0"/>
    <w:rsid w:val="00697643"/>
    <w:rsid w:val="006F76C2"/>
    <w:rsid w:val="007F19CD"/>
    <w:rsid w:val="00887D33"/>
    <w:rsid w:val="008D277A"/>
    <w:rsid w:val="008E00B9"/>
    <w:rsid w:val="00934E03"/>
    <w:rsid w:val="009540E6"/>
    <w:rsid w:val="00956C69"/>
    <w:rsid w:val="00991AD1"/>
    <w:rsid w:val="009B3953"/>
    <w:rsid w:val="009D4C51"/>
    <w:rsid w:val="00A74E04"/>
    <w:rsid w:val="00A93CAA"/>
    <w:rsid w:val="00AF50AF"/>
    <w:rsid w:val="00B123ED"/>
    <w:rsid w:val="00B43285"/>
    <w:rsid w:val="00BD4EB1"/>
    <w:rsid w:val="00CC3C23"/>
    <w:rsid w:val="00CD0DB5"/>
    <w:rsid w:val="00D051C7"/>
    <w:rsid w:val="00D51A6E"/>
    <w:rsid w:val="00D55389"/>
    <w:rsid w:val="00DA4BA0"/>
    <w:rsid w:val="00DC2300"/>
    <w:rsid w:val="00DD54E1"/>
    <w:rsid w:val="00DF0B41"/>
    <w:rsid w:val="00E32E46"/>
    <w:rsid w:val="00F30928"/>
    <w:rsid w:val="00F47C8A"/>
    <w:rsid w:val="00F57C84"/>
    <w:rsid w:val="00F6487D"/>
    <w:rsid w:val="00F76E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D6C04-14CB-4DFD-BECF-7CFAB8D0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AF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7D33"/>
    <w:pPr>
      <w:ind w:left="720"/>
      <w:contextualSpacing/>
    </w:pPr>
  </w:style>
  <w:style w:type="paragraph" w:styleId="En-tte">
    <w:name w:val="header"/>
    <w:basedOn w:val="Normal"/>
    <w:link w:val="En-tteCar"/>
    <w:uiPriority w:val="99"/>
    <w:unhideWhenUsed/>
    <w:rsid w:val="00DA4BA0"/>
    <w:pPr>
      <w:tabs>
        <w:tab w:val="center" w:pos="4536"/>
        <w:tab w:val="right" w:pos="9072"/>
      </w:tabs>
      <w:spacing w:after="0" w:line="240" w:lineRule="auto"/>
    </w:pPr>
  </w:style>
  <w:style w:type="character" w:customStyle="1" w:styleId="En-tteCar">
    <w:name w:val="En-tête Car"/>
    <w:basedOn w:val="Policepardfaut"/>
    <w:link w:val="En-tte"/>
    <w:uiPriority w:val="99"/>
    <w:rsid w:val="00DA4BA0"/>
  </w:style>
  <w:style w:type="paragraph" w:styleId="Pieddepage">
    <w:name w:val="footer"/>
    <w:basedOn w:val="Normal"/>
    <w:link w:val="PieddepageCar"/>
    <w:uiPriority w:val="99"/>
    <w:unhideWhenUsed/>
    <w:rsid w:val="00DA4B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4BA0"/>
  </w:style>
  <w:style w:type="paragraph" w:styleId="Textedebulles">
    <w:name w:val="Balloon Text"/>
    <w:basedOn w:val="Normal"/>
    <w:link w:val="TextedebullesCar"/>
    <w:uiPriority w:val="99"/>
    <w:semiHidden/>
    <w:unhideWhenUsed/>
    <w:rsid w:val="00DA4BA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4B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qu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1</Pages>
  <Words>1203</Words>
  <Characters>6620</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cp:revision>
  <cp:lastPrinted>2020-01-29T18:01:00Z</cp:lastPrinted>
  <dcterms:created xsi:type="dcterms:W3CDTF">2020-01-22T10:41:00Z</dcterms:created>
  <dcterms:modified xsi:type="dcterms:W3CDTF">2020-02-05T14:40:00Z</dcterms:modified>
</cp:coreProperties>
</file>