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8946"/>
      </w:tblGrid>
      <w:tr w:rsidR="00C76966" w:rsidRPr="00C76966" w:rsidTr="005E1A4C">
        <w:trPr>
          <w:tblCellSpacing w:w="0" w:type="dxa"/>
        </w:trPr>
        <w:tc>
          <w:tcPr>
            <w:tcW w:w="8946" w:type="dxa"/>
            <w:vAlign w:val="center"/>
          </w:tcPr>
          <w:p w:rsidR="00953191" w:rsidRPr="005E1A4C" w:rsidRDefault="00953191" w:rsidP="00C76966">
            <w:pPr>
              <w:spacing w:after="0" w:line="240" w:lineRule="auto"/>
              <w:jc w:val="center"/>
              <w:rPr>
                <w:rFonts w:ascii="Arial" w:eastAsia="Times New Roman" w:hAnsi="Arial" w:cs="Arial"/>
                <w:b/>
                <w:lang w:eastAsia="fr-FR"/>
              </w:rPr>
            </w:pPr>
            <w:bookmarkStart w:id="0" w:name="_GoBack"/>
            <w:bookmarkEnd w:id="0"/>
          </w:p>
        </w:tc>
      </w:tr>
      <w:tr w:rsidR="00C76966" w:rsidRPr="00051CC0" w:rsidTr="005E1A4C">
        <w:trPr>
          <w:tblCellSpacing w:w="0" w:type="dxa"/>
        </w:trPr>
        <w:tc>
          <w:tcPr>
            <w:tcW w:w="8946" w:type="dxa"/>
            <w:vAlign w:val="center"/>
          </w:tcPr>
          <w:p w:rsidR="00C76966" w:rsidRPr="005E1A4C" w:rsidRDefault="00655296" w:rsidP="00C76966">
            <w:pPr>
              <w:spacing w:after="0" w:line="240" w:lineRule="auto"/>
              <w:jc w:val="center"/>
              <w:rPr>
                <w:rFonts w:ascii="Arial" w:eastAsia="Times New Roman" w:hAnsi="Arial" w:cs="Arial"/>
                <w:b/>
                <w:lang w:eastAsia="fr-FR"/>
              </w:rPr>
            </w:pPr>
            <w:r>
              <w:rPr>
                <w:rFonts w:ascii="Arial" w:eastAsia="Times New Roman" w:hAnsi="Arial" w:cs="Arial"/>
                <w:b/>
                <w:lang w:eastAsia="fr-FR"/>
              </w:rPr>
              <w:t>C</w:t>
            </w:r>
            <w:r w:rsidR="00C76966" w:rsidRPr="005E1A4C">
              <w:rPr>
                <w:rFonts w:ascii="Arial" w:eastAsia="Times New Roman" w:hAnsi="Arial" w:cs="Arial"/>
                <w:b/>
                <w:lang w:eastAsia="fr-FR"/>
              </w:rPr>
              <w:t xml:space="preserve">ompte rendu réunion ARS IF/ Elus santé 92 </w:t>
            </w:r>
          </w:p>
          <w:p w:rsidR="00655296" w:rsidRDefault="00C76966" w:rsidP="00C76966">
            <w:pPr>
              <w:spacing w:after="0" w:line="240" w:lineRule="auto"/>
              <w:jc w:val="center"/>
              <w:rPr>
                <w:rFonts w:ascii="Arial" w:eastAsia="Times New Roman" w:hAnsi="Arial" w:cs="Arial"/>
                <w:b/>
                <w:lang w:eastAsia="fr-FR"/>
              </w:rPr>
            </w:pPr>
            <w:r w:rsidRPr="005E1A4C">
              <w:rPr>
                <w:rFonts w:ascii="Arial" w:eastAsia="Times New Roman" w:hAnsi="Arial" w:cs="Arial"/>
                <w:b/>
                <w:lang w:eastAsia="fr-FR"/>
              </w:rPr>
              <w:t xml:space="preserve">sous l’égide de la Conférence de Territoire </w:t>
            </w:r>
          </w:p>
          <w:p w:rsidR="00953191" w:rsidRPr="005E1A4C" w:rsidRDefault="00EA48CE" w:rsidP="00C76966">
            <w:pPr>
              <w:spacing w:after="0" w:line="240" w:lineRule="auto"/>
              <w:jc w:val="center"/>
              <w:rPr>
                <w:rFonts w:ascii="Arial" w:eastAsia="Times New Roman" w:hAnsi="Arial" w:cs="Arial"/>
                <w:b/>
                <w:lang w:eastAsia="fr-FR"/>
              </w:rPr>
            </w:pPr>
            <w:r>
              <w:rPr>
                <w:rFonts w:ascii="Arial" w:eastAsia="Times New Roman" w:hAnsi="Arial" w:cs="Arial"/>
                <w:b/>
                <w:lang w:eastAsia="fr-FR"/>
              </w:rPr>
              <w:t>et de l’Association des Maires des Hauts-de-Seine</w:t>
            </w:r>
          </w:p>
          <w:p w:rsidR="00C76966" w:rsidRPr="005E1A4C" w:rsidRDefault="00C76966" w:rsidP="00C76966">
            <w:pPr>
              <w:spacing w:after="0" w:line="240" w:lineRule="auto"/>
              <w:jc w:val="center"/>
              <w:rPr>
                <w:rFonts w:ascii="Arial" w:eastAsia="Times New Roman" w:hAnsi="Arial" w:cs="Arial"/>
                <w:b/>
                <w:lang w:eastAsia="fr-FR"/>
              </w:rPr>
            </w:pPr>
            <w:r w:rsidRPr="005E1A4C">
              <w:rPr>
                <w:rFonts w:ascii="Arial" w:eastAsia="Times New Roman" w:hAnsi="Arial" w:cs="Arial"/>
                <w:b/>
                <w:lang w:eastAsia="fr-FR"/>
              </w:rPr>
              <w:t>9 juillet 2014</w:t>
            </w:r>
          </w:p>
          <w:p w:rsidR="00C76966" w:rsidRPr="005E1A4C" w:rsidRDefault="00C76966" w:rsidP="00C76966">
            <w:pPr>
              <w:spacing w:after="0" w:line="240" w:lineRule="auto"/>
              <w:jc w:val="center"/>
              <w:rPr>
                <w:rFonts w:ascii="Arial" w:eastAsia="Times New Roman" w:hAnsi="Arial" w:cs="Arial"/>
                <w:b/>
                <w:lang w:eastAsia="fr-FR"/>
              </w:rPr>
            </w:pPr>
          </w:p>
          <w:p w:rsidR="00C76966" w:rsidRPr="005E1A4C" w:rsidRDefault="00C76966" w:rsidP="00C76966">
            <w:pPr>
              <w:spacing w:after="0" w:line="240" w:lineRule="auto"/>
              <w:jc w:val="center"/>
              <w:rPr>
                <w:rFonts w:ascii="Arial" w:eastAsia="Times New Roman" w:hAnsi="Arial" w:cs="Arial"/>
                <w:b/>
                <w:lang w:eastAsia="fr-FR"/>
              </w:rPr>
            </w:pPr>
            <w:r w:rsidRPr="005E1A4C">
              <w:rPr>
                <w:rFonts w:ascii="Arial" w:eastAsia="Times New Roman" w:hAnsi="Arial" w:cs="Arial"/>
                <w:b/>
                <w:lang w:eastAsia="fr-FR"/>
              </w:rPr>
              <w:t>Reconfiguration de l’offre en psychiatrie Nord Hauts de Seine</w:t>
            </w:r>
          </w:p>
        </w:tc>
      </w:tr>
      <w:tr w:rsidR="00C76966" w:rsidRPr="00C76966" w:rsidTr="005E1A4C">
        <w:trPr>
          <w:tblCellSpacing w:w="0" w:type="dxa"/>
        </w:trPr>
        <w:tc>
          <w:tcPr>
            <w:tcW w:w="8946" w:type="dxa"/>
            <w:vAlign w:val="center"/>
          </w:tcPr>
          <w:p w:rsidR="00953191" w:rsidRPr="00953191" w:rsidRDefault="00953191" w:rsidP="00953191">
            <w:pPr>
              <w:spacing w:after="0" w:line="240" w:lineRule="auto"/>
              <w:rPr>
                <w:rFonts w:ascii="Times New Roman" w:eastAsia="Times New Roman" w:hAnsi="Times New Roman" w:cs="Times New Roman"/>
                <w:sz w:val="24"/>
                <w:szCs w:val="24"/>
                <w:lang w:eastAsia="fr-FR"/>
              </w:rPr>
            </w:pPr>
          </w:p>
        </w:tc>
      </w:tr>
      <w:tr w:rsidR="00C76966" w:rsidRPr="00C76966" w:rsidTr="005E1A4C">
        <w:trPr>
          <w:trHeight w:val="374"/>
          <w:tblCellSpacing w:w="0" w:type="dxa"/>
        </w:trPr>
        <w:tc>
          <w:tcPr>
            <w:tcW w:w="8946" w:type="dxa"/>
            <w:vAlign w:val="center"/>
          </w:tcPr>
          <w:p w:rsidR="00953191" w:rsidRPr="00953191" w:rsidRDefault="00953191" w:rsidP="00953191">
            <w:pPr>
              <w:spacing w:after="0" w:line="240" w:lineRule="auto"/>
              <w:rPr>
                <w:rFonts w:ascii="Times New Roman" w:eastAsia="Times New Roman" w:hAnsi="Times New Roman" w:cs="Times New Roman"/>
                <w:sz w:val="24"/>
                <w:szCs w:val="24"/>
                <w:lang w:eastAsia="fr-FR"/>
              </w:rPr>
            </w:pPr>
          </w:p>
        </w:tc>
      </w:tr>
      <w:tr w:rsidR="00C76966" w:rsidRPr="005C1E59" w:rsidTr="005E1A4C">
        <w:trPr>
          <w:tblCellSpacing w:w="0" w:type="dxa"/>
        </w:trPr>
        <w:tc>
          <w:tcPr>
            <w:tcW w:w="8946" w:type="dxa"/>
            <w:vAlign w:val="center"/>
          </w:tcPr>
          <w:p w:rsidR="005E1A4C" w:rsidRDefault="00E02874" w:rsidP="005E1A4C">
            <w:pPr>
              <w:spacing w:after="0" w:line="240" w:lineRule="auto"/>
              <w:jc w:val="both"/>
              <w:rPr>
                <w:rFonts w:ascii="Arial" w:eastAsia="Times New Roman" w:hAnsi="Arial" w:cs="Arial"/>
                <w:sz w:val="20"/>
                <w:szCs w:val="20"/>
                <w:lang w:eastAsia="fr-FR"/>
              </w:rPr>
            </w:pPr>
            <w:r>
              <w:br w:type="page"/>
            </w:r>
            <w:r w:rsidR="0082176D">
              <w:rPr>
                <w:rFonts w:ascii="Arial" w:eastAsia="Times New Roman" w:hAnsi="Arial" w:cs="Arial"/>
                <w:sz w:val="20"/>
                <w:szCs w:val="20"/>
                <w:lang w:eastAsia="fr-FR"/>
              </w:rPr>
              <w:t>M</w:t>
            </w:r>
            <w:r w:rsidR="005E1A4C">
              <w:rPr>
                <w:rFonts w:ascii="Arial" w:eastAsia="Times New Roman" w:hAnsi="Arial" w:cs="Arial"/>
                <w:sz w:val="20"/>
                <w:szCs w:val="20"/>
                <w:lang w:eastAsia="fr-FR"/>
              </w:rPr>
              <w:t>adame le Docteur Alexandra FOURCADE rappelle l’enjeu de la réunion en référence au courrier en date du 18 juin 2014 adressé aux Elus qu’elle a cosigné avec Monsieur Jacques GAUTHIER, Sénateur-Maire de Garches. La volonté de la Conférence de Territoire des Hauts-de-Seine</w:t>
            </w:r>
            <w:r w:rsidR="00B962FD">
              <w:rPr>
                <w:rFonts w:ascii="Arial" w:eastAsia="Times New Roman" w:hAnsi="Arial" w:cs="Arial"/>
                <w:sz w:val="20"/>
                <w:szCs w:val="20"/>
                <w:lang w:eastAsia="fr-FR"/>
              </w:rPr>
              <w:t xml:space="preserve"> d’impliquer les élus dans la mise en œuvre du  Projet Régional de Santé est réaffirmée, et en l’espèce </w:t>
            </w:r>
            <w:r w:rsidR="005B4E07">
              <w:rPr>
                <w:rFonts w:ascii="Arial" w:eastAsia="Times New Roman" w:hAnsi="Arial" w:cs="Arial"/>
                <w:sz w:val="20"/>
                <w:szCs w:val="20"/>
                <w:lang w:eastAsia="fr-FR"/>
              </w:rPr>
              <w:t xml:space="preserve">une implication attendue </w:t>
            </w:r>
            <w:r w:rsidR="00B962FD">
              <w:rPr>
                <w:rFonts w:ascii="Arial" w:eastAsia="Times New Roman" w:hAnsi="Arial" w:cs="Arial"/>
                <w:sz w:val="20"/>
                <w:szCs w:val="20"/>
                <w:lang w:eastAsia="fr-FR"/>
              </w:rPr>
              <w:t xml:space="preserve">quant à la problématique de la reconfiguration de l’offre de psychiatrie dans le Nord des Hauts-de-Seine. </w:t>
            </w:r>
          </w:p>
          <w:p w:rsidR="005B4E07" w:rsidRDefault="005B4E07" w:rsidP="005E1A4C">
            <w:pPr>
              <w:spacing w:after="0" w:line="240" w:lineRule="auto"/>
              <w:jc w:val="both"/>
              <w:rPr>
                <w:rFonts w:ascii="Arial" w:eastAsia="Times New Roman" w:hAnsi="Arial" w:cs="Arial"/>
                <w:sz w:val="20"/>
                <w:szCs w:val="20"/>
                <w:lang w:eastAsia="fr-FR"/>
              </w:rPr>
            </w:pPr>
          </w:p>
          <w:p w:rsidR="004C129D" w:rsidRDefault="004C129D"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Madame la Présidente fait également référence au courrier conjoint de l’UNAFAM 92 et de l’ADAPEI 92 </w:t>
            </w:r>
            <w:r w:rsidR="007D1E86">
              <w:rPr>
                <w:rFonts w:ascii="Arial" w:eastAsia="Times New Roman" w:hAnsi="Arial" w:cs="Arial"/>
                <w:sz w:val="20"/>
                <w:szCs w:val="20"/>
                <w:lang w:eastAsia="fr-FR"/>
              </w:rPr>
              <w:t>adressé le 2 juin 2014 à l’ensemble des Elus du département. Ce courrier a pour objet d’interpeller sur la problématique précitée et d’exprimer le mécontentement des deux entités quant à l’échec récent du projet immobilier envisagé à Colombes par l’établissement public de santé Roger Prévôt.</w:t>
            </w:r>
          </w:p>
          <w:p w:rsidR="007D1E86" w:rsidRDefault="007D1E86" w:rsidP="005E1A4C">
            <w:pPr>
              <w:spacing w:after="0" w:line="240" w:lineRule="auto"/>
              <w:jc w:val="both"/>
              <w:rPr>
                <w:rFonts w:ascii="Arial" w:eastAsia="Times New Roman" w:hAnsi="Arial" w:cs="Arial"/>
                <w:sz w:val="20"/>
                <w:szCs w:val="20"/>
                <w:lang w:eastAsia="fr-FR"/>
              </w:rPr>
            </w:pPr>
          </w:p>
          <w:p w:rsidR="007D1E86" w:rsidRDefault="007D1E86"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Sur les 21 secteurs de psychiatrie générale adulte des Hauts-de-Seine, 9 secteurs (dont 6 dans le Nord 92) couvrant 24 communes relèvent d’établissements implantés hors département (Roger Prévôt - Moisselles (95) et Paul Guiraud – Villejuif (94)) ou hors région (Clermont de l’Oise (60)).</w:t>
            </w:r>
          </w:p>
          <w:p w:rsidR="00305C89" w:rsidRDefault="00305C89" w:rsidP="005E1A4C">
            <w:pPr>
              <w:spacing w:after="0" w:line="240" w:lineRule="auto"/>
              <w:jc w:val="both"/>
              <w:rPr>
                <w:rFonts w:ascii="Arial" w:eastAsia="Times New Roman" w:hAnsi="Arial" w:cs="Arial"/>
                <w:sz w:val="20"/>
                <w:szCs w:val="20"/>
                <w:lang w:eastAsia="fr-FR"/>
              </w:rPr>
            </w:pPr>
          </w:p>
          <w:p w:rsidR="00305C89" w:rsidRDefault="00305C89"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L’objet de la rencontre est d’échanger sur l’initiative très innovante mise en place par l’ARS IF : le lancement d’un appel à contribution (AAC) spécifique au Nord des Hauts-de-Seine.</w:t>
            </w:r>
          </w:p>
          <w:p w:rsidR="007D1E86" w:rsidRDefault="007D1E86" w:rsidP="005E1A4C">
            <w:pPr>
              <w:spacing w:after="0" w:line="240" w:lineRule="auto"/>
              <w:jc w:val="both"/>
              <w:rPr>
                <w:rFonts w:ascii="Arial" w:eastAsia="Times New Roman" w:hAnsi="Arial" w:cs="Arial"/>
                <w:sz w:val="20"/>
                <w:szCs w:val="20"/>
                <w:lang w:eastAsia="fr-FR"/>
              </w:rPr>
            </w:pPr>
          </w:p>
          <w:p w:rsidR="0097547C" w:rsidRDefault="007D1E86"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Madame </w:t>
            </w:r>
            <w:r w:rsidR="00305C89">
              <w:rPr>
                <w:rFonts w:ascii="Arial" w:eastAsia="Times New Roman" w:hAnsi="Arial" w:cs="Arial"/>
                <w:sz w:val="20"/>
                <w:szCs w:val="20"/>
                <w:lang w:eastAsia="fr-FR"/>
              </w:rPr>
              <w:t xml:space="preserve">Anne-Marie ARMENTERAS de SAXCE </w:t>
            </w:r>
            <w:r w:rsidR="00A0065E">
              <w:rPr>
                <w:rFonts w:ascii="Arial" w:eastAsia="Times New Roman" w:hAnsi="Arial" w:cs="Arial"/>
                <w:sz w:val="20"/>
                <w:szCs w:val="20"/>
                <w:lang w:eastAsia="fr-FR"/>
              </w:rPr>
              <w:t>réitère le souhait de l’Agence de partager avec les Elus le même niveau d’information et de bonne compréhension quant à cet AAC. L’objectif collectif étan</w:t>
            </w:r>
            <w:r w:rsidR="00501687">
              <w:rPr>
                <w:rFonts w:ascii="Arial" w:eastAsia="Times New Roman" w:hAnsi="Arial" w:cs="Arial"/>
                <w:sz w:val="20"/>
                <w:szCs w:val="20"/>
                <w:lang w:eastAsia="fr-FR"/>
              </w:rPr>
              <w:t xml:space="preserve">t cadré par </w:t>
            </w:r>
            <w:r w:rsidR="0097547C">
              <w:rPr>
                <w:rFonts w:ascii="Arial" w:eastAsia="Times New Roman" w:hAnsi="Arial" w:cs="Arial"/>
                <w:sz w:val="20"/>
                <w:szCs w:val="20"/>
                <w:lang w:eastAsia="fr-FR"/>
              </w:rPr>
              <w:t>la</w:t>
            </w:r>
            <w:r w:rsidR="00501687">
              <w:rPr>
                <w:rFonts w:ascii="Arial" w:eastAsia="Times New Roman" w:hAnsi="Arial" w:cs="Arial"/>
                <w:sz w:val="20"/>
                <w:szCs w:val="20"/>
                <w:lang w:eastAsia="fr-FR"/>
              </w:rPr>
              <w:t xml:space="preserve"> procédure</w:t>
            </w:r>
            <w:r w:rsidR="0097547C">
              <w:rPr>
                <w:rFonts w:ascii="Arial" w:eastAsia="Times New Roman" w:hAnsi="Arial" w:cs="Arial"/>
                <w:sz w:val="20"/>
                <w:szCs w:val="20"/>
                <w:lang w:eastAsia="fr-FR"/>
              </w:rPr>
              <w:t xml:space="preserve"> mise en place</w:t>
            </w:r>
            <w:r w:rsidR="00501687">
              <w:rPr>
                <w:rFonts w:ascii="Arial" w:eastAsia="Times New Roman" w:hAnsi="Arial" w:cs="Arial"/>
                <w:sz w:val="20"/>
                <w:szCs w:val="20"/>
                <w:lang w:eastAsia="fr-FR"/>
              </w:rPr>
              <w:t xml:space="preserve">, les résultats seront notamment fonction du positionnement des collectivités et des opérateurs de santé. </w:t>
            </w:r>
          </w:p>
          <w:p w:rsidR="0097547C" w:rsidRDefault="0097547C" w:rsidP="005E1A4C">
            <w:pPr>
              <w:spacing w:after="0" w:line="240" w:lineRule="auto"/>
              <w:jc w:val="both"/>
              <w:rPr>
                <w:rFonts w:ascii="Arial" w:eastAsia="Times New Roman" w:hAnsi="Arial" w:cs="Arial"/>
                <w:sz w:val="20"/>
                <w:szCs w:val="20"/>
                <w:lang w:eastAsia="fr-FR"/>
              </w:rPr>
            </w:pPr>
          </w:p>
          <w:p w:rsidR="007D1E86" w:rsidRDefault="00C85128"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 solution au</w:t>
            </w:r>
            <w:r w:rsidR="00501687">
              <w:rPr>
                <w:rFonts w:ascii="Arial" w:eastAsia="Times New Roman" w:hAnsi="Arial" w:cs="Arial"/>
                <w:sz w:val="20"/>
                <w:szCs w:val="20"/>
                <w:lang w:eastAsia="fr-FR"/>
              </w:rPr>
              <w:t xml:space="preserve"> retard historique quant à l’offre en santé mentale dans les Hauts-de-Seine doit désormais être envisagé dans le cadre d’une réflexion globale</w:t>
            </w:r>
            <w:r w:rsidR="00E02874">
              <w:rPr>
                <w:rFonts w:ascii="Arial" w:eastAsia="Times New Roman" w:hAnsi="Arial" w:cs="Arial"/>
                <w:sz w:val="20"/>
                <w:szCs w:val="20"/>
                <w:lang w:eastAsia="fr-FR"/>
              </w:rPr>
              <w:t xml:space="preserve"> </w:t>
            </w:r>
            <w:r w:rsidR="00EA48CE">
              <w:rPr>
                <w:rFonts w:ascii="Arial" w:eastAsia="Times New Roman" w:hAnsi="Arial" w:cs="Arial"/>
                <w:sz w:val="20"/>
                <w:szCs w:val="20"/>
                <w:lang w:eastAsia="fr-FR"/>
              </w:rPr>
              <w:t>sur le parcours de santé</w:t>
            </w:r>
            <w:r w:rsidR="00501687">
              <w:rPr>
                <w:rFonts w:ascii="Arial" w:eastAsia="Times New Roman" w:hAnsi="Arial" w:cs="Arial"/>
                <w:sz w:val="20"/>
                <w:szCs w:val="20"/>
                <w:lang w:eastAsia="fr-FR"/>
              </w:rPr>
              <w:t xml:space="preserve">. </w:t>
            </w:r>
            <w:r w:rsidR="0097547C">
              <w:rPr>
                <w:rFonts w:ascii="Arial" w:eastAsia="Times New Roman" w:hAnsi="Arial" w:cs="Arial"/>
                <w:sz w:val="20"/>
                <w:szCs w:val="20"/>
                <w:lang w:eastAsia="fr-FR"/>
              </w:rPr>
              <w:t>La décision d’engager dans un premier temps le sous-projet nord s’explicite par</w:t>
            </w:r>
            <w:r w:rsidR="00EA48CE">
              <w:rPr>
                <w:rFonts w:ascii="Arial" w:eastAsia="Times New Roman" w:hAnsi="Arial" w:cs="Arial"/>
                <w:sz w:val="20"/>
                <w:szCs w:val="20"/>
                <w:lang w:eastAsia="fr-FR"/>
              </w:rPr>
              <w:t xml:space="preserve"> plusieurs facteurs :</w:t>
            </w:r>
            <w:r w:rsidR="0097547C">
              <w:rPr>
                <w:rFonts w:ascii="Arial" w:eastAsia="Times New Roman" w:hAnsi="Arial" w:cs="Arial"/>
                <w:sz w:val="20"/>
                <w:szCs w:val="20"/>
                <w:lang w:eastAsia="fr-FR"/>
              </w:rPr>
              <w:t xml:space="preserve"> l’importance de la population concernée (6 secteurs concernés dans le nord contre 3 dans le sud)</w:t>
            </w:r>
            <w:r w:rsidR="001D0413">
              <w:rPr>
                <w:rFonts w:ascii="Arial" w:eastAsia="Times New Roman" w:hAnsi="Arial" w:cs="Arial"/>
                <w:sz w:val="20"/>
                <w:szCs w:val="20"/>
                <w:lang w:eastAsia="fr-FR"/>
              </w:rPr>
              <w:t xml:space="preserve">, </w:t>
            </w:r>
            <w:r w:rsidR="00EA48CE">
              <w:rPr>
                <w:rFonts w:ascii="Arial" w:eastAsia="Times New Roman" w:hAnsi="Arial" w:cs="Arial"/>
                <w:sz w:val="20"/>
                <w:szCs w:val="20"/>
                <w:lang w:eastAsia="fr-FR"/>
              </w:rPr>
              <w:t>un besoin</w:t>
            </w:r>
            <w:r w:rsidR="001D0413">
              <w:rPr>
                <w:rFonts w:ascii="Arial" w:eastAsia="Times New Roman" w:hAnsi="Arial" w:cs="Arial"/>
                <w:sz w:val="20"/>
                <w:szCs w:val="20"/>
                <w:lang w:eastAsia="fr-FR"/>
              </w:rPr>
              <w:t xml:space="preserve"> de redéploiement plus </w:t>
            </w:r>
            <w:r w:rsidR="00EA48CE">
              <w:rPr>
                <w:rFonts w:ascii="Arial" w:eastAsia="Times New Roman" w:hAnsi="Arial" w:cs="Arial"/>
                <w:sz w:val="20"/>
                <w:szCs w:val="20"/>
                <w:lang w:eastAsia="fr-FR"/>
              </w:rPr>
              <w:t>massif</w:t>
            </w:r>
            <w:r w:rsidR="001D0413">
              <w:rPr>
                <w:rFonts w:ascii="Arial" w:eastAsia="Times New Roman" w:hAnsi="Arial" w:cs="Arial"/>
                <w:sz w:val="20"/>
                <w:szCs w:val="20"/>
                <w:lang w:eastAsia="fr-FR"/>
              </w:rPr>
              <w:t>, l’actuel éloignement plus difficile en termes de transports et de continuité intra/extrahospitalière</w:t>
            </w:r>
            <w:r w:rsidR="00EA48CE">
              <w:rPr>
                <w:rFonts w:ascii="Arial" w:eastAsia="Times New Roman" w:hAnsi="Arial" w:cs="Arial"/>
                <w:sz w:val="20"/>
                <w:szCs w:val="20"/>
                <w:lang w:eastAsia="fr-FR"/>
              </w:rPr>
              <w:t>,</w:t>
            </w:r>
            <w:r w:rsidR="001D0413">
              <w:rPr>
                <w:rFonts w:ascii="Arial" w:eastAsia="Times New Roman" w:hAnsi="Arial" w:cs="Arial"/>
                <w:sz w:val="20"/>
                <w:szCs w:val="20"/>
                <w:lang w:eastAsia="fr-FR"/>
              </w:rPr>
              <w:t xml:space="preserve"> et </w:t>
            </w:r>
            <w:r w:rsidR="00EA48CE">
              <w:rPr>
                <w:rFonts w:ascii="Arial" w:eastAsia="Times New Roman" w:hAnsi="Arial" w:cs="Arial"/>
                <w:sz w:val="20"/>
                <w:szCs w:val="20"/>
                <w:lang w:eastAsia="fr-FR"/>
              </w:rPr>
              <w:t xml:space="preserve">enfin </w:t>
            </w:r>
            <w:r w:rsidR="001D0413">
              <w:rPr>
                <w:rFonts w:ascii="Arial" w:eastAsia="Times New Roman" w:hAnsi="Arial" w:cs="Arial"/>
                <w:sz w:val="20"/>
                <w:szCs w:val="20"/>
                <w:lang w:eastAsia="fr-FR"/>
              </w:rPr>
              <w:t>l’arbitrage nécessaire quant à un investissement majeur à venir.</w:t>
            </w:r>
          </w:p>
          <w:p w:rsidR="00D661E0" w:rsidRDefault="00D661E0" w:rsidP="005E1A4C">
            <w:pPr>
              <w:spacing w:after="0" w:line="240" w:lineRule="auto"/>
              <w:jc w:val="both"/>
              <w:rPr>
                <w:rFonts w:ascii="Arial" w:eastAsia="Times New Roman" w:hAnsi="Arial" w:cs="Arial"/>
                <w:sz w:val="20"/>
                <w:szCs w:val="20"/>
                <w:lang w:eastAsia="fr-FR"/>
              </w:rPr>
            </w:pPr>
          </w:p>
          <w:p w:rsidR="00D661E0" w:rsidRDefault="00D661E0"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w:t>
            </w:r>
            <w:r w:rsidR="00861ACE">
              <w:rPr>
                <w:rFonts w:ascii="Arial" w:eastAsia="Times New Roman" w:hAnsi="Arial" w:cs="Arial"/>
                <w:sz w:val="20"/>
                <w:szCs w:val="20"/>
                <w:lang w:eastAsia="fr-FR"/>
              </w:rPr>
              <w:t>AAC est</w:t>
            </w:r>
            <w:r>
              <w:rPr>
                <w:rFonts w:ascii="Arial" w:eastAsia="Times New Roman" w:hAnsi="Arial" w:cs="Arial"/>
                <w:sz w:val="20"/>
                <w:szCs w:val="20"/>
                <w:lang w:eastAsia="fr-FR"/>
              </w:rPr>
              <w:t xml:space="preserve"> volontairement ouvert tant </w:t>
            </w:r>
            <w:r w:rsidR="00EA48CE">
              <w:rPr>
                <w:rFonts w:ascii="Arial" w:eastAsia="Times New Roman" w:hAnsi="Arial" w:cs="Arial"/>
                <w:sz w:val="20"/>
                <w:szCs w:val="20"/>
                <w:lang w:eastAsia="fr-FR"/>
              </w:rPr>
              <w:t>sur les</w:t>
            </w:r>
            <w:r>
              <w:rPr>
                <w:rFonts w:ascii="Arial" w:eastAsia="Times New Roman" w:hAnsi="Arial" w:cs="Arial"/>
                <w:sz w:val="20"/>
                <w:szCs w:val="20"/>
                <w:lang w:eastAsia="fr-FR"/>
              </w:rPr>
              <w:t xml:space="preserve"> opérateurs susceptibles de proposer un projet, </w:t>
            </w:r>
            <w:r w:rsidR="0005211D">
              <w:rPr>
                <w:rFonts w:ascii="Arial" w:eastAsia="Times New Roman" w:hAnsi="Arial" w:cs="Arial"/>
                <w:sz w:val="20"/>
                <w:szCs w:val="20"/>
                <w:lang w:eastAsia="fr-FR"/>
              </w:rPr>
              <w:t xml:space="preserve">que </w:t>
            </w:r>
            <w:r w:rsidR="00317952">
              <w:rPr>
                <w:rFonts w:ascii="Arial" w:eastAsia="Times New Roman" w:hAnsi="Arial" w:cs="Arial"/>
                <w:sz w:val="20"/>
                <w:szCs w:val="20"/>
                <w:lang w:eastAsia="fr-FR"/>
              </w:rPr>
              <w:t xml:space="preserve">sur les projets eux-mêmes. </w:t>
            </w:r>
            <w:r w:rsidR="00EA48CE">
              <w:rPr>
                <w:rFonts w:ascii="Arial" w:eastAsia="Times New Roman" w:hAnsi="Arial" w:cs="Arial"/>
                <w:sz w:val="20"/>
                <w:szCs w:val="20"/>
                <w:lang w:eastAsia="fr-FR"/>
              </w:rPr>
              <w:t>L’hospitalisation en psychiatrie</w:t>
            </w:r>
            <w:r w:rsidR="00317952">
              <w:rPr>
                <w:rFonts w:ascii="Arial" w:eastAsia="Times New Roman" w:hAnsi="Arial" w:cs="Arial"/>
                <w:sz w:val="20"/>
                <w:szCs w:val="20"/>
                <w:lang w:eastAsia="fr-FR"/>
              </w:rPr>
              <w:t>, quel que soit son statut, n’a</w:t>
            </w:r>
            <w:r w:rsidR="00F85AE8">
              <w:rPr>
                <w:rFonts w:ascii="Arial" w:eastAsia="Times New Roman" w:hAnsi="Arial" w:cs="Arial"/>
                <w:sz w:val="20"/>
                <w:szCs w:val="20"/>
                <w:lang w:eastAsia="fr-FR"/>
              </w:rPr>
              <w:t xml:space="preserve"> pas vocation à être isolée. Dans le cadre de cet AAC, l’ensemble du parcours du patient souffrant de pathologies psychiatriques doit être revisité. Les alternatives à l’hospitalisation</w:t>
            </w:r>
            <w:r w:rsidR="00A36BB8">
              <w:rPr>
                <w:rFonts w:ascii="Arial" w:eastAsia="Times New Roman" w:hAnsi="Arial" w:cs="Arial"/>
                <w:sz w:val="20"/>
                <w:szCs w:val="20"/>
                <w:lang w:eastAsia="fr-FR"/>
              </w:rPr>
              <w:t>,</w:t>
            </w:r>
            <w:r w:rsidR="00F85AE8">
              <w:rPr>
                <w:rFonts w:ascii="Arial" w:eastAsia="Times New Roman" w:hAnsi="Arial" w:cs="Arial"/>
                <w:sz w:val="20"/>
                <w:szCs w:val="20"/>
                <w:lang w:eastAsia="fr-FR"/>
              </w:rPr>
              <w:t xml:space="preserve"> visant l’</w:t>
            </w:r>
            <w:r w:rsidR="00A36BB8">
              <w:rPr>
                <w:rFonts w:ascii="Arial" w:eastAsia="Times New Roman" w:hAnsi="Arial" w:cs="Arial"/>
                <w:sz w:val="20"/>
                <w:szCs w:val="20"/>
                <w:lang w:eastAsia="fr-FR"/>
              </w:rPr>
              <w:t>inscription de ces patients dans la Cité</w:t>
            </w:r>
            <w:r w:rsidR="00E21088">
              <w:rPr>
                <w:rFonts w:ascii="Arial" w:eastAsia="Times New Roman" w:hAnsi="Arial" w:cs="Arial"/>
                <w:sz w:val="20"/>
                <w:szCs w:val="20"/>
                <w:lang w:eastAsia="fr-FR"/>
              </w:rPr>
              <w:t>, combinées aux politiques de lutte contre la stigmatisation, doivent être réfléchies et proposées dans ce cadre</w:t>
            </w:r>
            <w:r w:rsidR="003A1405">
              <w:rPr>
                <w:rFonts w:ascii="Arial" w:eastAsia="Times New Roman" w:hAnsi="Arial" w:cs="Arial"/>
                <w:sz w:val="20"/>
                <w:szCs w:val="20"/>
                <w:lang w:eastAsia="fr-FR"/>
              </w:rPr>
              <w:t xml:space="preserve">. </w:t>
            </w:r>
            <w:r w:rsidR="0097547C">
              <w:rPr>
                <w:rFonts w:ascii="Arial" w:eastAsia="Times New Roman" w:hAnsi="Arial" w:cs="Arial"/>
                <w:sz w:val="20"/>
                <w:szCs w:val="20"/>
                <w:lang w:eastAsia="fr-FR"/>
              </w:rPr>
              <w:t xml:space="preserve">Il est rappelé que 80% des patients suivis sur une année ne sont pas hospitalisés, fréquentant les structures implantées en ville. </w:t>
            </w:r>
          </w:p>
          <w:p w:rsidR="0097547C" w:rsidRDefault="0097547C" w:rsidP="005E1A4C">
            <w:pPr>
              <w:spacing w:after="0" w:line="240" w:lineRule="auto"/>
              <w:jc w:val="both"/>
              <w:rPr>
                <w:rFonts w:ascii="Arial" w:eastAsia="Times New Roman" w:hAnsi="Arial" w:cs="Arial"/>
                <w:sz w:val="20"/>
                <w:szCs w:val="20"/>
                <w:lang w:eastAsia="fr-FR"/>
              </w:rPr>
            </w:pPr>
          </w:p>
          <w:p w:rsidR="00417572" w:rsidRDefault="004B462F"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L’objectif premier escompté de cet AAC est, à très court terme (</w:t>
            </w:r>
            <w:r w:rsidR="00EA48CE">
              <w:rPr>
                <w:rFonts w:ascii="Arial" w:eastAsia="Times New Roman" w:hAnsi="Arial" w:cs="Arial"/>
                <w:sz w:val="20"/>
                <w:szCs w:val="20"/>
                <w:lang w:eastAsia="fr-FR"/>
              </w:rPr>
              <w:t>échéance</w:t>
            </w:r>
            <w:r>
              <w:rPr>
                <w:rFonts w:ascii="Arial" w:eastAsia="Times New Roman" w:hAnsi="Arial" w:cs="Arial"/>
                <w:sz w:val="20"/>
                <w:szCs w:val="20"/>
                <w:lang w:eastAsia="fr-FR"/>
              </w:rPr>
              <w:t> </w:t>
            </w:r>
            <w:r w:rsidR="00093A3D">
              <w:rPr>
                <w:rFonts w:ascii="Arial" w:eastAsia="Times New Roman" w:hAnsi="Arial" w:cs="Arial"/>
                <w:sz w:val="20"/>
                <w:szCs w:val="20"/>
                <w:lang w:eastAsia="fr-FR"/>
              </w:rPr>
              <w:t xml:space="preserve">fixée à </w:t>
            </w:r>
            <w:r w:rsidR="00EA48CE">
              <w:rPr>
                <w:rFonts w:ascii="Arial" w:eastAsia="Times New Roman" w:hAnsi="Arial" w:cs="Arial"/>
                <w:sz w:val="20"/>
                <w:szCs w:val="20"/>
                <w:lang w:eastAsia="fr-FR"/>
              </w:rPr>
              <w:t xml:space="preserve">fin </w:t>
            </w:r>
            <w:r w:rsidR="00F5415E">
              <w:rPr>
                <w:rFonts w:ascii="Arial" w:eastAsia="Times New Roman" w:hAnsi="Arial" w:cs="Arial"/>
                <w:sz w:val="20"/>
                <w:szCs w:val="20"/>
                <w:lang w:eastAsia="fr-FR"/>
              </w:rPr>
              <w:t>septembre</w:t>
            </w:r>
            <w:r w:rsidR="00093A3D">
              <w:rPr>
                <w:rFonts w:ascii="Arial" w:eastAsia="Times New Roman" w:hAnsi="Arial" w:cs="Arial"/>
                <w:sz w:val="20"/>
                <w:szCs w:val="20"/>
                <w:lang w:eastAsia="fr-FR"/>
              </w:rPr>
              <w:t xml:space="preserve"> 2014</w:t>
            </w:r>
            <w:r w:rsidR="00F5415E">
              <w:rPr>
                <w:rFonts w:ascii="Arial" w:eastAsia="Times New Roman" w:hAnsi="Arial" w:cs="Arial"/>
                <w:sz w:val="20"/>
                <w:szCs w:val="20"/>
                <w:lang w:eastAsia="fr-FR"/>
              </w:rPr>
              <w:t>), de partager et d’envisager l’ensemble des proj</w:t>
            </w:r>
            <w:r w:rsidR="005F40A8">
              <w:rPr>
                <w:rFonts w:ascii="Arial" w:eastAsia="Times New Roman" w:hAnsi="Arial" w:cs="Arial"/>
                <w:sz w:val="20"/>
                <w:szCs w:val="20"/>
                <w:lang w:eastAsia="fr-FR"/>
              </w:rPr>
              <w:t>ets (l’ensemble des possibles)</w:t>
            </w:r>
            <w:r w:rsidR="00F5415E">
              <w:rPr>
                <w:rFonts w:ascii="Arial" w:eastAsia="Times New Roman" w:hAnsi="Arial" w:cs="Arial"/>
                <w:sz w:val="20"/>
                <w:szCs w:val="20"/>
                <w:lang w:eastAsia="fr-FR"/>
              </w:rPr>
              <w:t xml:space="preserve"> susceptibles de participer à</w:t>
            </w:r>
            <w:r w:rsidR="00CE3B5F">
              <w:rPr>
                <w:rFonts w:ascii="Arial" w:eastAsia="Times New Roman" w:hAnsi="Arial" w:cs="Arial"/>
                <w:sz w:val="20"/>
                <w:szCs w:val="20"/>
                <w:lang w:eastAsia="fr-FR"/>
              </w:rPr>
              <w:t xml:space="preserve"> la rénovation de ce parcours de prise en charge en</w:t>
            </w:r>
            <w:r w:rsidR="00F5415E">
              <w:rPr>
                <w:rFonts w:ascii="Arial" w:eastAsia="Times New Roman" w:hAnsi="Arial" w:cs="Arial"/>
                <w:sz w:val="20"/>
                <w:szCs w:val="20"/>
                <w:lang w:eastAsia="fr-FR"/>
              </w:rPr>
              <w:t xml:space="preserve"> santé mentale dans le Nord du Département. </w:t>
            </w:r>
            <w:r w:rsidR="00946C1A">
              <w:rPr>
                <w:rFonts w:ascii="Arial" w:eastAsia="Times New Roman" w:hAnsi="Arial" w:cs="Arial"/>
                <w:sz w:val="20"/>
                <w:szCs w:val="20"/>
                <w:lang w:eastAsia="fr-FR"/>
              </w:rPr>
              <w:t>Il importe à chaque Elu susceptible de pouvoir participer à la rénovation de ce parcours de se manifester auprès de l’Agence et de communiquer</w:t>
            </w:r>
            <w:r w:rsidR="00417572">
              <w:rPr>
                <w:rFonts w:ascii="Arial" w:eastAsia="Times New Roman" w:hAnsi="Arial" w:cs="Arial"/>
                <w:sz w:val="20"/>
                <w:szCs w:val="20"/>
                <w:lang w:eastAsia="fr-FR"/>
              </w:rPr>
              <w:t xml:space="preserve"> sur son périmètre d’intervention </w:t>
            </w:r>
            <w:r w:rsidR="00946C1A">
              <w:rPr>
                <w:rFonts w:ascii="Arial" w:eastAsia="Times New Roman" w:hAnsi="Arial" w:cs="Arial"/>
                <w:sz w:val="20"/>
                <w:szCs w:val="20"/>
                <w:lang w:eastAsia="fr-FR"/>
              </w:rPr>
              <w:t xml:space="preserve"> </w:t>
            </w:r>
            <w:r w:rsidR="00417572">
              <w:rPr>
                <w:rFonts w:ascii="Arial" w:eastAsia="Times New Roman" w:hAnsi="Arial" w:cs="Arial"/>
                <w:sz w:val="20"/>
                <w:szCs w:val="20"/>
                <w:lang w:eastAsia="fr-FR"/>
              </w:rPr>
              <w:t xml:space="preserve">quant à la diversification des réponses thérapeutiques </w:t>
            </w:r>
            <w:r w:rsidR="00DB6534">
              <w:rPr>
                <w:rFonts w:ascii="Arial" w:eastAsia="Times New Roman" w:hAnsi="Arial" w:cs="Arial"/>
                <w:sz w:val="20"/>
                <w:szCs w:val="20"/>
                <w:lang w:eastAsia="fr-FR"/>
              </w:rPr>
              <w:t xml:space="preserve">et psychosociales envisageables. Ces possibles devront s’inscrire dans un dispositif général permettant une permanence des soins et une proximité de lieu avec les soins somatiques. La proximité des soins en psychiatrie fait consensus en tant que facteur majeur de qualité favorisant l’accès aux soins, la prévention de la crise, la </w:t>
            </w:r>
            <w:r w:rsidR="00DB6534">
              <w:rPr>
                <w:rFonts w:ascii="Arial" w:eastAsia="Times New Roman" w:hAnsi="Arial" w:cs="Arial"/>
                <w:sz w:val="20"/>
                <w:szCs w:val="20"/>
                <w:lang w:eastAsia="fr-FR"/>
              </w:rPr>
              <w:lastRenderedPageBreak/>
              <w:t xml:space="preserve">réinsertion et la réhabilitation psychosociale. </w:t>
            </w:r>
            <w:r w:rsidR="00916BC2">
              <w:rPr>
                <w:rFonts w:ascii="Arial" w:eastAsia="Times New Roman" w:hAnsi="Arial" w:cs="Arial"/>
                <w:sz w:val="20"/>
                <w:szCs w:val="20"/>
                <w:lang w:eastAsia="fr-FR"/>
              </w:rPr>
              <w:t xml:space="preserve">La durée des hospitalisations, le risque de rupture ou encore de chronicité institutionnelle s’en trouvent ainsi limités. </w:t>
            </w:r>
          </w:p>
          <w:p w:rsidR="00773F9A" w:rsidRDefault="00773F9A" w:rsidP="005E1A4C">
            <w:pPr>
              <w:spacing w:after="0" w:line="240" w:lineRule="auto"/>
              <w:jc w:val="both"/>
              <w:rPr>
                <w:rFonts w:ascii="Arial" w:eastAsia="Times New Roman" w:hAnsi="Arial" w:cs="Arial"/>
                <w:sz w:val="20"/>
                <w:szCs w:val="20"/>
                <w:lang w:eastAsia="fr-FR"/>
              </w:rPr>
            </w:pPr>
          </w:p>
          <w:p w:rsidR="00BF6C1C" w:rsidRDefault="00773F9A"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L’Agence, par le lancement de cet AAC, entend être destinataire de pistes nouvelles afin de construire, avec l’ensemble des acteurs, un dispositif répondant à l’évolution des modalités thérapeutiques mises en œuvre au profit des patients et de leurs aidants, à savoir :</w:t>
            </w:r>
          </w:p>
          <w:p w:rsidR="002603CC" w:rsidRDefault="002603CC" w:rsidP="005E1A4C">
            <w:pPr>
              <w:spacing w:after="0" w:line="240" w:lineRule="auto"/>
              <w:jc w:val="both"/>
              <w:rPr>
                <w:rFonts w:ascii="Arial" w:eastAsia="Times New Roman" w:hAnsi="Arial" w:cs="Arial"/>
                <w:sz w:val="20"/>
                <w:szCs w:val="20"/>
                <w:lang w:eastAsia="fr-FR"/>
              </w:rPr>
            </w:pPr>
          </w:p>
          <w:p w:rsidR="00773F9A" w:rsidRDefault="00574E04"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w:t>
            </w:r>
            <w:r w:rsidR="00773F9A">
              <w:rPr>
                <w:rFonts w:ascii="Arial" w:eastAsia="Times New Roman" w:hAnsi="Arial" w:cs="Arial"/>
                <w:sz w:val="20"/>
                <w:szCs w:val="20"/>
                <w:lang w:eastAsia="fr-FR"/>
              </w:rPr>
              <w:t>- du foncier ou des locaux pour implanter des unités d’hospitalisation</w:t>
            </w:r>
            <w:r w:rsidR="007D3F32">
              <w:rPr>
                <w:rFonts w:ascii="Arial" w:eastAsia="Times New Roman" w:hAnsi="Arial" w:cs="Arial"/>
                <w:sz w:val="20"/>
                <w:szCs w:val="20"/>
                <w:lang w:eastAsia="fr-FR"/>
              </w:rPr>
              <w:t xml:space="preserve"> (propriété, location, cohabitation avec délégation de service public…)</w:t>
            </w:r>
            <w:r w:rsidR="00773F9A">
              <w:rPr>
                <w:rFonts w:ascii="Arial" w:eastAsia="Times New Roman" w:hAnsi="Arial" w:cs="Arial"/>
                <w:sz w:val="20"/>
                <w:szCs w:val="20"/>
                <w:lang w:eastAsia="fr-FR"/>
              </w:rPr>
              <w:t xml:space="preserve"> : </w:t>
            </w:r>
            <w:r w:rsidR="007746D0">
              <w:rPr>
                <w:rFonts w:ascii="Arial" w:eastAsia="Times New Roman" w:hAnsi="Arial" w:cs="Arial"/>
                <w:sz w:val="20"/>
                <w:szCs w:val="20"/>
                <w:lang w:eastAsia="fr-FR"/>
              </w:rPr>
              <w:t xml:space="preserve">par exemple </w:t>
            </w:r>
            <w:r w:rsidR="00773F9A">
              <w:rPr>
                <w:rFonts w:ascii="Arial" w:eastAsia="Times New Roman" w:hAnsi="Arial" w:cs="Arial"/>
                <w:sz w:val="20"/>
                <w:szCs w:val="20"/>
                <w:lang w:eastAsia="fr-FR"/>
              </w:rPr>
              <w:t>6 unités polyvalentes et 2/3 unités spécialisées</w:t>
            </w:r>
            <w:r w:rsidR="007746D0">
              <w:rPr>
                <w:rFonts w:ascii="Arial" w:eastAsia="Times New Roman" w:hAnsi="Arial" w:cs="Arial"/>
                <w:sz w:val="20"/>
                <w:szCs w:val="20"/>
                <w:lang w:eastAsia="fr-FR"/>
              </w:rPr>
              <w:t> ; dans les standards actuels, les unités ont une capacité d’environ 25 lits, et on considère qu’une une unité d’hébergement compte environ 35m2 par place.</w:t>
            </w:r>
            <w:r w:rsidR="00773F9A">
              <w:rPr>
                <w:rFonts w:ascii="Arial" w:eastAsia="Times New Roman" w:hAnsi="Arial" w:cs="Arial"/>
                <w:sz w:val="20"/>
                <w:szCs w:val="20"/>
                <w:lang w:eastAsia="fr-FR"/>
              </w:rPr>
              <w:t xml:space="preserve">  ;</w:t>
            </w:r>
          </w:p>
          <w:p w:rsidR="00773F9A" w:rsidRDefault="00574E04"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w:t>
            </w:r>
            <w:r w:rsidR="00773F9A">
              <w:rPr>
                <w:rFonts w:ascii="Arial" w:eastAsia="Times New Roman" w:hAnsi="Arial" w:cs="Arial"/>
                <w:sz w:val="20"/>
                <w:szCs w:val="20"/>
                <w:lang w:eastAsia="fr-FR"/>
              </w:rPr>
              <w:t>- des nouvelles structures ou services alternatifs à l’hospitalisation : dans une première étape, l’Agence souhaite être destinataire de l’ensemble des micro -projets potentiels pouvant répondre à :</w:t>
            </w:r>
          </w:p>
          <w:p w:rsidR="00AC189B" w:rsidRDefault="00773F9A"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w:t>
            </w:r>
            <w:r w:rsidR="00574E04">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 des prises </w:t>
            </w:r>
            <w:r w:rsidR="00AC189B">
              <w:rPr>
                <w:rFonts w:ascii="Arial" w:eastAsia="Times New Roman" w:hAnsi="Arial" w:cs="Arial"/>
                <w:sz w:val="20"/>
                <w:szCs w:val="20"/>
                <w:lang w:eastAsia="fr-FR"/>
              </w:rPr>
              <w:t>en charge alternatives à l’hospitalisation</w:t>
            </w:r>
            <w:r w:rsidR="00E85B7F">
              <w:rPr>
                <w:rFonts w:ascii="Arial" w:eastAsia="Times New Roman" w:hAnsi="Arial" w:cs="Arial"/>
                <w:sz w:val="20"/>
                <w:szCs w:val="20"/>
                <w:lang w:eastAsia="fr-FR"/>
              </w:rPr>
              <w:t xml:space="preserve"> fonctionnant en réseau/ en dynamique de pôles,</w:t>
            </w:r>
          </w:p>
          <w:p w:rsidR="00AC189B" w:rsidRDefault="00AC189B"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w:t>
            </w:r>
            <w:r w:rsidR="00574E04">
              <w:rPr>
                <w:rFonts w:ascii="Arial" w:eastAsia="Times New Roman" w:hAnsi="Arial" w:cs="Arial"/>
                <w:sz w:val="20"/>
                <w:szCs w:val="20"/>
                <w:lang w:eastAsia="fr-FR"/>
              </w:rPr>
              <w:t xml:space="preserve">  </w:t>
            </w:r>
            <w:r>
              <w:rPr>
                <w:rFonts w:ascii="Arial" w:eastAsia="Times New Roman" w:hAnsi="Arial" w:cs="Arial"/>
                <w:sz w:val="20"/>
                <w:szCs w:val="20"/>
                <w:lang w:eastAsia="fr-FR"/>
              </w:rPr>
              <w:t>- un soutien au maintien et/ ou à l’accès au logement des patients</w:t>
            </w:r>
            <w:r w:rsidR="00341DF6">
              <w:rPr>
                <w:rFonts w:ascii="Arial" w:eastAsia="Times New Roman" w:hAnsi="Arial" w:cs="Arial"/>
                <w:sz w:val="20"/>
                <w:szCs w:val="20"/>
                <w:lang w:eastAsia="fr-FR"/>
              </w:rPr>
              <w:t xml:space="preserve"> (appartements thérapeutiques, </w:t>
            </w:r>
            <w:r w:rsidR="00C13CFA">
              <w:rPr>
                <w:rFonts w:ascii="Arial" w:eastAsia="Times New Roman" w:hAnsi="Arial" w:cs="Arial"/>
                <w:sz w:val="20"/>
                <w:szCs w:val="20"/>
                <w:lang w:eastAsia="fr-FR"/>
              </w:rPr>
              <w:t xml:space="preserve">appartements associatifs, </w:t>
            </w:r>
            <w:r w:rsidR="00341DF6">
              <w:rPr>
                <w:rFonts w:ascii="Arial" w:eastAsia="Times New Roman" w:hAnsi="Arial" w:cs="Arial"/>
                <w:sz w:val="20"/>
                <w:szCs w:val="20"/>
                <w:lang w:eastAsia="fr-FR"/>
              </w:rPr>
              <w:t>résidences accueils dédiées, …)</w:t>
            </w:r>
            <w:r w:rsidR="00306A71">
              <w:rPr>
                <w:rFonts w:ascii="Arial" w:eastAsia="Times New Roman" w:hAnsi="Arial" w:cs="Arial"/>
                <w:sz w:val="20"/>
                <w:szCs w:val="20"/>
                <w:lang w:eastAsia="fr-FR"/>
              </w:rPr>
              <w:t>,</w:t>
            </w:r>
          </w:p>
          <w:p w:rsidR="00AC189B" w:rsidRDefault="00AC189B"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w:t>
            </w:r>
            <w:r w:rsidR="00574E04">
              <w:rPr>
                <w:rFonts w:ascii="Arial" w:eastAsia="Times New Roman" w:hAnsi="Arial" w:cs="Arial"/>
                <w:sz w:val="20"/>
                <w:szCs w:val="20"/>
                <w:lang w:eastAsia="fr-FR"/>
              </w:rPr>
              <w:t xml:space="preserve">  </w:t>
            </w:r>
            <w:r>
              <w:rPr>
                <w:rFonts w:ascii="Arial" w:eastAsia="Times New Roman" w:hAnsi="Arial" w:cs="Arial"/>
                <w:sz w:val="20"/>
                <w:szCs w:val="20"/>
                <w:lang w:eastAsia="fr-FR"/>
              </w:rPr>
              <w:t>- des interventions à domiciles</w:t>
            </w:r>
            <w:r w:rsidR="00306A71">
              <w:rPr>
                <w:rFonts w:ascii="Arial" w:eastAsia="Times New Roman" w:hAnsi="Arial" w:cs="Arial"/>
                <w:sz w:val="20"/>
                <w:szCs w:val="20"/>
                <w:lang w:eastAsia="fr-FR"/>
              </w:rPr>
              <w:t>,</w:t>
            </w:r>
            <w:r>
              <w:rPr>
                <w:rFonts w:ascii="Arial" w:eastAsia="Times New Roman" w:hAnsi="Arial" w:cs="Arial"/>
                <w:sz w:val="20"/>
                <w:szCs w:val="20"/>
                <w:lang w:eastAsia="fr-FR"/>
              </w:rPr>
              <w:t xml:space="preserve"> </w:t>
            </w:r>
          </w:p>
          <w:p w:rsidR="00AC189B" w:rsidRDefault="00AC189B"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w:t>
            </w:r>
            <w:r w:rsidR="00574E04">
              <w:rPr>
                <w:rFonts w:ascii="Arial" w:eastAsia="Times New Roman" w:hAnsi="Arial" w:cs="Arial"/>
                <w:sz w:val="20"/>
                <w:szCs w:val="20"/>
                <w:lang w:eastAsia="fr-FR"/>
              </w:rPr>
              <w:t xml:space="preserve">  </w:t>
            </w:r>
            <w:r>
              <w:rPr>
                <w:rFonts w:ascii="Arial" w:eastAsia="Times New Roman" w:hAnsi="Arial" w:cs="Arial"/>
                <w:sz w:val="20"/>
                <w:szCs w:val="20"/>
                <w:lang w:eastAsia="fr-FR"/>
              </w:rPr>
              <w:t>- la prise en charge du handicap psychique au long cour</w:t>
            </w:r>
            <w:r w:rsidR="007746D0">
              <w:rPr>
                <w:rFonts w:ascii="Arial" w:eastAsia="Times New Roman" w:hAnsi="Arial" w:cs="Arial"/>
                <w:sz w:val="20"/>
                <w:szCs w:val="20"/>
                <w:lang w:eastAsia="fr-FR"/>
              </w:rPr>
              <w:t>s</w:t>
            </w:r>
            <w:r w:rsidR="00306A71">
              <w:rPr>
                <w:rFonts w:ascii="Arial" w:eastAsia="Times New Roman" w:hAnsi="Arial" w:cs="Arial"/>
                <w:sz w:val="20"/>
                <w:szCs w:val="20"/>
                <w:lang w:eastAsia="fr-FR"/>
              </w:rPr>
              <w:t>,</w:t>
            </w:r>
            <w:r>
              <w:rPr>
                <w:rFonts w:ascii="Arial" w:eastAsia="Times New Roman" w:hAnsi="Arial" w:cs="Arial"/>
                <w:sz w:val="20"/>
                <w:szCs w:val="20"/>
                <w:lang w:eastAsia="fr-FR"/>
              </w:rPr>
              <w:t xml:space="preserve"> </w:t>
            </w:r>
          </w:p>
          <w:p w:rsidR="007D1E86" w:rsidRDefault="00084671"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w:t>
            </w:r>
            <w:r w:rsidR="00574E04">
              <w:rPr>
                <w:rFonts w:ascii="Arial" w:eastAsia="Times New Roman" w:hAnsi="Arial" w:cs="Arial"/>
                <w:sz w:val="20"/>
                <w:szCs w:val="20"/>
                <w:lang w:eastAsia="fr-FR"/>
              </w:rPr>
              <w:t xml:space="preserve">  </w:t>
            </w:r>
          </w:p>
          <w:p w:rsidR="00FE284F" w:rsidRDefault="007746D0"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Dans cet éventail de solutions, les dispositifs sont soit sanitaires, soit médico-sociaux soit sociaux avec un accompagnement de l’équipe de secteur. </w:t>
            </w:r>
          </w:p>
          <w:p w:rsidR="007746D0" w:rsidRDefault="007746D0" w:rsidP="005E1A4C">
            <w:pPr>
              <w:spacing w:after="0" w:line="240" w:lineRule="auto"/>
              <w:jc w:val="both"/>
              <w:rPr>
                <w:rFonts w:ascii="Arial" w:eastAsia="Times New Roman" w:hAnsi="Arial" w:cs="Arial"/>
                <w:sz w:val="20"/>
                <w:szCs w:val="20"/>
                <w:lang w:eastAsia="fr-FR"/>
              </w:rPr>
            </w:pPr>
          </w:p>
          <w:p w:rsidR="007746D0" w:rsidRDefault="007746D0"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Au cours de l’échange il a été souligné :</w:t>
            </w:r>
          </w:p>
          <w:p w:rsidR="007746D0" w:rsidRPr="00E02874" w:rsidRDefault="007746D0" w:rsidP="00E02874">
            <w:pPr>
              <w:pStyle w:val="Paragraphedeliste"/>
              <w:numPr>
                <w:ilvl w:val="0"/>
                <w:numId w:val="1"/>
              </w:numPr>
              <w:spacing w:after="0" w:line="240" w:lineRule="auto"/>
              <w:jc w:val="both"/>
              <w:rPr>
                <w:rFonts w:ascii="Arial" w:eastAsia="Times New Roman" w:hAnsi="Arial" w:cs="Arial"/>
                <w:sz w:val="20"/>
                <w:szCs w:val="20"/>
                <w:lang w:eastAsia="fr-FR"/>
              </w:rPr>
            </w:pPr>
            <w:r w:rsidRPr="00E02874">
              <w:rPr>
                <w:rFonts w:ascii="Arial" w:eastAsia="Times New Roman" w:hAnsi="Arial" w:cs="Arial"/>
                <w:sz w:val="20"/>
                <w:szCs w:val="20"/>
                <w:lang w:eastAsia="fr-FR"/>
              </w:rPr>
              <w:t>L’importance de la prise en compte du vieillissement des malades psychiques</w:t>
            </w:r>
          </w:p>
          <w:p w:rsidR="007746D0" w:rsidRPr="00E02874" w:rsidRDefault="007746D0" w:rsidP="00E02874">
            <w:pPr>
              <w:pStyle w:val="Paragraphedeliste"/>
              <w:numPr>
                <w:ilvl w:val="0"/>
                <w:numId w:val="1"/>
              </w:numPr>
              <w:spacing w:after="0" w:line="240" w:lineRule="auto"/>
              <w:jc w:val="both"/>
              <w:rPr>
                <w:rFonts w:ascii="Arial" w:eastAsia="Times New Roman" w:hAnsi="Arial" w:cs="Arial"/>
                <w:sz w:val="20"/>
                <w:szCs w:val="20"/>
                <w:lang w:eastAsia="fr-FR"/>
              </w:rPr>
            </w:pPr>
            <w:r w:rsidRPr="00E02874">
              <w:rPr>
                <w:rFonts w:ascii="Arial" w:eastAsia="Times New Roman" w:hAnsi="Arial" w:cs="Arial"/>
                <w:sz w:val="20"/>
                <w:szCs w:val="20"/>
                <w:lang w:eastAsia="fr-FR"/>
              </w:rPr>
              <w:t>L’importance de la dimension maladie chronique et donc du projet de vie pour la personne</w:t>
            </w:r>
            <w:r w:rsidR="00276D64" w:rsidRPr="00E02874">
              <w:rPr>
                <w:rFonts w:ascii="Arial" w:eastAsia="Times New Roman" w:hAnsi="Arial" w:cs="Arial"/>
                <w:sz w:val="20"/>
                <w:szCs w:val="20"/>
                <w:lang w:eastAsia="fr-FR"/>
              </w:rPr>
              <w:t xml:space="preserve"> et ses aidants</w:t>
            </w:r>
          </w:p>
          <w:p w:rsidR="007746D0" w:rsidRDefault="007746D0" w:rsidP="00E02874">
            <w:pPr>
              <w:pStyle w:val="Paragraphedeliste"/>
              <w:numPr>
                <w:ilvl w:val="0"/>
                <w:numId w:val="1"/>
              </w:numPr>
              <w:spacing w:after="0" w:line="240" w:lineRule="auto"/>
              <w:jc w:val="both"/>
              <w:rPr>
                <w:rFonts w:ascii="Arial" w:eastAsia="Times New Roman" w:hAnsi="Arial" w:cs="Arial"/>
                <w:sz w:val="20"/>
                <w:szCs w:val="20"/>
                <w:lang w:eastAsia="fr-FR"/>
              </w:rPr>
            </w:pPr>
            <w:r w:rsidRPr="00E02874">
              <w:rPr>
                <w:rFonts w:ascii="Arial" w:eastAsia="Times New Roman" w:hAnsi="Arial" w:cs="Arial"/>
                <w:sz w:val="20"/>
                <w:szCs w:val="20"/>
                <w:lang w:eastAsia="fr-FR"/>
              </w:rPr>
              <w:t>L’importance des poly pathologies associées, et donc l’intérêt de la proximité et de la collaboration avec les structures de soins somatiques</w:t>
            </w:r>
            <w:r w:rsidR="00C85128">
              <w:rPr>
                <w:rFonts w:ascii="Arial" w:eastAsia="Times New Roman" w:hAnsi="Arial" w:cs="Arial"/>
                <w:sz w:val="20"/>
                <w:szCs w:val="20"/>
                <w:lang w:eastAsia="fr-FR"/>
              </w:rPr>
              <w:t>,</w:t>
            </w:r>
          </w:p>
          <w:p w:rsidR="00C85128" w:rsidRPr="00E02874" w:rsidRDefault="00C85128" w:rsidP="00E02874">
            <w:pPr>
              <w:pStyle w:val="Paragraphedeliste"/>
              <w:numPr>
                <w:ilvl w:val="0"/>
                <w:numId w:val="1"/>
              </w:num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 nécessité de l’installation d’un nombre minimum de secteurs sur un même site pour assurer une taille critique indispensable à la permanence des soins.</w:t>
            </w:r>
          </w:p>
          <w:p w:rsidR="00FE284F" w:rsidRDefault="00FE284F" w:rsidP="005E1A4C">
            <w:pPr>
              <w:spacing w:after="0" w:line="240" w:lineRule="auto"/>
              <w:jc w:val="both"/>
              <w:rPr>
                <w:rFonts w:ascii="Arial" w:eastAsia="Times New Roman" w:hAnsi="Arial" w:cs="Arial"/>
                <w:sz w:val="20"/>
                <w:szCs w:val="20"/>
                <w:lang w:eastAsia="fr-FR"/>
              </w:rPr>
            </w:pPr>
          </w:p>
          <w:p w:rsidR="00276D64" w:rsidRDefault="00276D64"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débat a aussi permis de préciser :</w:t>
            </w:r>
          </w:p>
          <w:p w:rsidR="00276D64" w:rsidRPr="00E02874" w:rsidRDefault="00276D64" w:rsidP="00E02874">
            <w:pPr>
              <w:pStyle w:val="Paragraphedeliste"/>
              <w:numPr>
                <w:ilvl w:val="0"/>
                <w:numId w:val="2"/>
              </w:numPr>
              <w:spacing w:after="0" w:line="240" w:lineRule="auto"/>
              <w:jc w:val="both"/>
              <w:rPr>
                <w:rFonts w:ascii="Arial" w:eastAsia="Times New Roman" w:hAnsi="Arial" w:cs="Arial"/>
                <w:sz w:val="20"/>
                <w:szCs w:val="20"/>
                <w:lang w:eastAsia="fr-FR"/>
              </w:rPr>
            </w:pPr>
            <w:r w:rsidRPr="00E02874">
              <w:rPr>
                <w:rFonts w:ascii="Arial" w:eastAsia="Times New Roman" w:hAnsi="Arial" w:cs="Arial"/>
                <w:sz w:val="20"/>
                <w:szCs w:val="20"/>
                <w:lang w:eastAsia="fr-FR"/>
              </w:rPr>
              <w:t>Un tel projet se prête à des propositions de coopérations public privé, l’hospitalisation n’ayant pas vocation à être exclusivement adressée à un seul établissement de référence, ce qu’illustrent déjà les pratiques actuelles ;</w:t>
            </w:r>
          </w:p>
          <w:p w:rsidR="006B487D" w:rsidRPr="00E02874" w:rsidRDefault="00276D64" w:rsidP="00E02874">
            <w:pPr>
              <w:pStyle w:val="Paragraphedeliste"/>
              <w:numPr>
                <w:ilvl w:val="0"/>
                <w:numId w:val="2"/>
              </w:numPr>
              <w:spacing w:after="0" w:line="240" w:lineRule="auto"/>
              <w:jc w:val="both"/>
              <w:rPr>
                <w:rFonts w:ascii="Arial" w:eastAsia="Times New Roman" w:hAnsi="Arial" w:cs="Arial"/>
                <w:sz w:val="20"/>
                <w:szCs w:val="20"/>
                <w:lang w:eastAsia="fr-FR"/>
              </w:rPr>
            </w:pPr>
            <w:r w:rsidRPr="00E02874">
              <w:rPr>
                <w:rFonts w:ascii="Arial" w:eastAsia="Times New Roman" w:hAnsi="Arial" w:cs="Arial"/>
                <w:sz w:val="20"/>
                <w:szCs w:val="20"/>
                <w:lang w:eastAsia="fr-FR"/>
              </w:rPr>
              <w:t>Dans les dispositifs accompagnés d’accès ou de maintien dans le logement, la « médicalisation » plus ou moins dense ne prive pas les logements concernés de leur statut initial (logement social ou non).</w:t>
            </w:r>
          </w:p>
          <w:p w:rsidR="006B487D" w:rsidRPr="00E02874" w:rsidRDefault="006B487D" w:rsidP="00E02874">
            <w:pPr>
              <w:pStyle w:val="Paragraphedeliste"/>
              <w:numPr>
                <w:ilvl w:val="0"/>
                <w:numId w:val="2"/>
              </w:numPr>
              <w:spacing w:after="0" w:line="240" w:lineRule="auto"/>
              <w:jc w:val="both"/>
              <w:rPr>
                <w:rFonts w:ascii="Arial" w:eastAsia="Times New Roman" w:hAnsi="Arial" w:cs="Arial"/>
                <w:sz w:val="20"/>
                <w:szCs w:val="20"/>
                <w:lang w:eastAsia="fr-FR"/>
              </w:rPr>
            </w:pPr>
            <w:r w:rsidRPr="00E02874">
              <w:rPr>
                <w:rFonts w:ascii="Arial" w:eastAsia="Times New Roman" w:hAnsi="Arial" w:cs="Arial"/>
                <w:sz w:val="20"/>
                <w:szCs w:val="20"/>
                <w:lang w:eastAsia="fr-FR"/>
              </w:rPr>
              <w:t>La définition du scénario de relocalisation permettra aussi d’engager l’amélioration du dispositif de prise en charge des urgences psychiatriques, en termes de lisibilité de l’existant et avec des objectifs concrets de progrès.</w:t>
            </w:r>
          </w:p>
          <w:p w:rsidR="00276D64" w:rsidRDefault="006B487D"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Il a été rappelé à cette occasion la diffusion prochaine d’un guide à l’intention des maires sur les hospitalisations sans consentement.</w:t>
            </w:r>
            <w:r w:rsidR="00276D64">
              <w:rPr>
                <w:rFonts w:ascii="Arial" w:eastAsia="Times New Roman" w:hAnsi="Arial" w:cs="Arial"/>
                <w:sz w:val="20"/>
                <w:szCs w:val="20"/>
                <w:lang w:eastAsia="fr-FR"/>
              </w:rPr>
              <w:t xml:space="preserve">  </w:t>
            </w:r>
            <w:r>
              <w:rPr>
                <w:rFonts w:ascii="Arial" w:eastAsia="Times New Roman" w:hAnsi="Arial" w:cs="Arial"/>
                <w:sz w:val="20"/>
                <w:szCs w:val="20"/>
                <w:lang w:eastAsia="fr-FR"/>
              </w:rPr>
              <w:t>L’intérêt des Conseils locaux de santé mentale pour mieux coordonner la réponse à ces situations d’urgences a aussi été signalé.</w:t>
            </w:r>
          </w:p>
          <w:p w:rsidR="00BF6C1C" w:rsidRDefault="00BF6C1C" w:rsidP="005E1A4C">
            <w:pPr>
              <w:spacing w:after="0" w:line="240" w:lineRule="auto"/>
              <w:jc w:val="both"/>
              <w:rPr>
                <w:rFonts w:ascii="Arial" w:eastAsia="Times New Roman" w:hAnsi="Arial" w:cs="Arial"/>
                <w:sz w:val="20"/>
                <w:szCs w:val="20"/>
                <w:lang w:eastAsia="fr-FR"/>
              </w:rPr>
            </w:pPr>
          </w:p>
          <w:p w:rsidR="006B487D" w:rsidRDefault="006B487D"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Plusieurs élus présents </w:t>
            </w:r>
            <w:r w:rsidR="00BB50C2">
              <w:rPr>
                <w:rFonts w:ascii="Arial" w:eastAsia="Times New Roman" w:hAnsi="Arial" w:cs="Arial"/>
                <w:sz w:val="20"/>
                <w:szCs w:val="20"/>
                <w:lang w:eastAsia="fr-FR"/>
              </w:rPr>
              <w:t>se sont exprimés sur les progrès à accomplir dans la déstigmatisation des malades psychiques, et sur l’intérêt de cet appel à contribution pour sensibiliser les décideurs.</w:t>
            </w:r>
          </w:p>
          <w:p w:rsidR="00BB50C2" w:rsidRDefault="00BB50C2" w:rsidP="005E1A4C">
            <w:pPr>
              <w:spacing w:after="0" w:line="240" w:lineRule="auto"/>
              <w:jc w:val="both"/>
              <w:rPr>
                <w:rFonts w:ascii="Arial" w:eastAsia="Times New Roman" w:hAnsi="Arial" w:cs="Arial"/>
                <w:sz w:val="20"/>
                <w:szCs w:val="20"/>
                <w:lang w:eastAsia="fr-FR"/>
              </w:rPr>
            </w:pPr>
          </w:p>
          <w:p w:rsidR="00F66B1E" w:rsidRDefault="00BF6C1C"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L’Agence aura ensuite à instruire et à rapprocher </w:t>
            </w:r>
            <w:r w:rsidR="00BB50C2">
              <w:rPr>
                <w:rFonts w:ascii="Arial" w:eastAsia="Times New Roman" w:hAnsi="Arial" w:cs="Arial"/>
                <w:sz w:val="20"/>
                <w:szCs w:val="20"/>
                <w:lang w:eastAsia="fr-FR"/>
              </w:rPr>
              <w:t xml:space="preserve">les </w:t>
            </w:r>
            <w:r>
              <w:rPr>
                <w:rFonts w:ascii="Arial" w:eastAsia="Times New Roman" w:hAnsi="Arial" w:cs="Arial"/>
                <w:sz w:val="20"/>
                <w:szCs w:val="20"/>
                <w:lang w:eastAsia="fr-FR"/>
              </w:rPr>
              <w:t xml:space="preserve">différents projets </w:t>
            </w:r>
            <w:r w:rsidR="00BB50C2">
              <w:rPr>
                <w:rFonts w:ascii="Arial" w:eastAsia="Times New Roman" w:hAnsi="Arial" w:cs="Arial"/>
                <w:sz w:val="20"/>
                <w:szCs w:val="20"/>
                <w:lang w:eastAsia="fr-FR"/>
              </w:rPr>
              <w:t xml:space="preserve">et pistes </w:t>
            </w:r>
            <w:r w:rsidR="00E02874">
              <w:rPr>
                <w:rFonts w:ascii="Arial" w:eastAsia="Times New Roman" w:hAnsi="Arial" w:cs="Arial"/>
                <w:sz w:val="20"/>
                <w:szCs w:val="20"/>
                <w:lang w:eastAsia="fr-FR"/>
              </w:rPr>
              <w:t>recueillies</w:t>
            </w:r>
            <w:r w:rsidR="00BB50C2">
              <w:rPr>
                <w:rFonts w:ascii="Arial" w:eastAsia="Times New Roman" w:hAnsi="Arial" w:cs="Arial"/>
                <w:sz w:val="20"/>
                <w:szCs w:val="20"/>
                <w:lang w:eastAsia="fr-FR"/>
              </w:rPr>
              <w:t>, qu’il s’agisse de l’implantation de l’hospitalisation ou des dispositifs alternatifs ou complémentaires,</w:t>
            </w:r>
            <w:r>
              <w:rPr>
                <w:rFonts w:ascii="Arial" w:eastAsia="Times New Roman" w:hAnsi="Arial" w:cs="Arial"/>
                <w:sz w:val="20"/>
                <w:szCs w:val="20"/>
                <w:lang w:eastAsia="fr-FR"/>
              </w:rPr>
              <w:t xml:space="preserve"> </w:t>
            </w:r>
            <w:r w:rsidR="00F66B1E">
              <w:rPr>
                <w:rFonts w:ascii="Arial" w:eastAsia="Times New Roman" w:hAnsi="Arial" w:cs="Arial"/>
                <w:sz w:val="20"/>
                <w:szCs w:val="20"/>
                <w:lang w:eastAsia="fr-FR"/>
              </w:rPr>
              <w:t>en respect du</w:t>
            </w:r>
            <w:r>
              <w:rPr>
                <w:rFonts w:ascii="Arial" w:eastAsia="Times New Roman" w:hAnsi="Arial" w:cs="Arial"/>
                <w:sz w:val="20"/>
                <w:szCs w:val="20"/>
                <w:lang w:eastAsia="fr-FR"/>
              </w:rPr>
              <w:t xml:space="preserve"> principe de proximité. </w:t>
            </w:r>
            <w:r w:rsidR="00B83861">
              <w:rPr>
                <w:rFonts w:ascii="Arial" w:eastAsia="Times New Roman" w:hAnsi="Arial" w:cs="Arial"/>
                <w:sz w:val="20"/>
                <w:szCs w:val="20"/>
                <w:lang w:eastAsia="fr-FR"/>
              </w:rPr>
              <w:t xml:space="preserve">Le prérequis étant d’ancrer sur le territoire une structure d’appui qui pourra ensuite rayonner et à laquelle l’extrahospitalier sera greffé. </w:t>
            </w:r>
          </w:p>
          <w:p w:rsidR="00F66B1E" w:rsidRDefault="00F66B1E" w:rsidP="005E1A4C">
            <w:pPr>
              <w:spacing w:after="0" w:line="240" w:lineRule="auto"/>
              <w:jc w:val="both"/>
              <w:rPr>
                <w:rFonts w:ascii="Arial" w:eastAsia="Times New Roman" w:hAnsi="Arial" w:cs="Arial"/>
                <w:sz w:val="20"/>
                <w:szCs w:val="20"/>
                <w:lang w:eastAsia="fr-FR"/>
              </w:rPr>
            </w:pPr>
          </w:p>
          <w:p w:rsidR="00BF6C1C" w:rsidRDefault="00F66B1E"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réflexions doivent être concomitantes pour aboutir, autant que possible, à une offre coordonnée et adaptée. </w:t>
            </w:r>
          </w:p>
          <w:p w:rsidR="007D3F32" w:rsidRDefault="007D3F32" w:rsidP="005E1A4C">
            <w:pPr>
              <w:spacing w:after="0" w:line="240" w:lineRule="auto"/>
              <w:jc w:val="both"/>
              <w:rPr>
                <w:rFonts w:ascii="Arial" w:eastAsia="Times New Roman" w:hAnsi="Arial" w:cs="Arial"/>
                <w:sz w:val="20"/>
                <w:szCs w:val="20"/>
                <w:lang w:eastAsia="fr-FR"/>
              </w:rPr>
            </w:pPr>
          </w:p>
          <w:p w:rsidR="00BB50C2" w:rsidRDefault="00FE284F" w:rsidP="005E1A4C">
            <w:pPr>
              <w:spacing w:after="0" w:line="240" w:lineRule="auto"/>
              <w:jc w:val="both"/>
              <w:rPr>
                <w:rFonts w:ascii="Arial" w:eastAsia="Times New Roman" w:hAnsi="Arial" w:cs="Arial"/>
                <w:b/>
                <w:sz w:val="20"/>
                <w:szCs w:val="20"/>
                <w:lang w:eastAsia="fr-FR"/>
              </w:rPr>
            </w:pPr>
            <w:r w:rsidRPr="005D358F">
              <w:rPr>
                <w:rFonts w:ascii="Arial" w:eastAsia="Times New Roman" w:hAnsi="Arial" w:cs="Arial"/>
                <w:b/>
                <w:sz w:val="20"/>
                <w:szCs w:val="20"/>
                <w:lang w:eastAsia="fr-FR"/>
              </w:rPr>
              <w:t xml:space="preserve">Les Elus sont </w:t>
            </w:r>
            <w:r w:rsidR="00256901" w:rsidRPr="005D358F">
              <w:rPr>
                <w:rFonts w:ascii="Arial" w:eastAsia="Times New Roman" w:hAnsi="Arial" w:cs="Arial"/>
                <w:b/>
                <w:sz w:val="20"/>
                <w:szCs w:val="20"/>
                <w:lang w:eastAsia="fr-FR"/>
              </w:rPr>
              <w:t>invités à transmettre</w:t>
            </w:r>
            <w:r w:rsidR="00C81F7D" w:rsidRPr="005D358F">
              <w:rPr>
                <w:rFonts w:ascii="Arial" w:eastAsia="Times New Roman" w:hAnsi="Arial" w:cs="Arial"/>
                <w:b/>
                <w:sz w:val="20"/>
                <w:szCs w:val="20"/>
                <w:lang w:eastAsia="fr-FR"/>
              </w:rPr>
              <w:t xml:space="preserve"> </w:t>
            </w:r>
            <w:r w:rsidR="00256901" w:rsidRPr="005D358F">
              <w:rPr>
                <w:rFonts w:ascii="Arial" w:eastAsia="Times New Roman" w:hAnsi="Arial" w:cs="Arial"/>
                <w:b/>
                <w:sz w:val="20"/>
                <w:szCs w:val="20"/>
                <w:lang w:eastAsia="fr-FR"/>
              </w:rPr>
              <w:t xml:space="preserve"> leurs propositions / idées</w:t>
            </w:r>
            <w:r w:rsidR="00C81F7D" w:rsidRPr="005D358F">
              <w:rPr>
                <w:rFonts w:ascii="Arial" w:eastAsia="Times New Roman" w:hAnsi="Arial" w:cs="Arial"/>
                <w:b/>
                <w:sz w:val="20"/>
                <w:szCs w:val="20"/>
                <w:lang w:eastAsia="fr-FR"/>
              </w:rPr>
              <w:t>/ premières intentions</w:t>
            </w:r>
            <w:r w:rsidR="00256901" w:rsidRPr="005D358F">
              <w:rPr>
                <w:rFonts w:ascii="Arial" w:eastAsia="Times New Roman" w:hAnsi="Arial" w:cs="Arial"/>
                <w:b/>
                <w:sz w:val="20"/>
                <w:szCs w:val="20"/>
                <w:lang w:eastAsia="fr-FR"/>
              </w:rPr>
              <w:t xml:space="preserve"> à </w:t>
            </w:r>
            <w:r w:rsidR="00BB50C2">
              <w:rPr>
                <w:rFonts w:ascii="Arial" w:eastAsia="Times New Roman" w:hAnsi="Arial" w:cs="Arial"/>
                <w:b/>
                <w:sz w:val="20"/>
                <w:szCs w:val="20"/>
                <w:lang w:eastAsia="fr-FR"/>
              </w:rPr>
              <w:t>l’adresse indiquée sur l’appel à contributions :</w:t>
            </w:r>
          </w:p>
          <w:p w:rsidR="00BB50C2" w:rsidRPr="00462397" w:rsidRDefault="00143179" w:rsidP="00BB50C2">
            <w:pPr>
              <w:jc w:val="both"/>
              <w:rPr>
                <w:sz w:val="24"/>
                <w:szCs w:val="24"/>
              </w:rPr>
            </w:pPr>
            <w:hyperlink r:id="rId9" w:history="1">
              <w:r w:rsidR="00BB50C2">
                <w:rPr>
                  <w:rStyle w:val="Lienhypertexte"/>
                  <w:rFonts w:ascii="Arial" w:hAnsi="Arial" w:cs="Arial"/>
                  <w:sz w:val="20"/>
                  <w:szCs w:val="20"/>
                  <w:lang w:eastAsia="fr-FR"/>
                </w:rPr>
                <w:t>ars-idf-dosms-ref-thematiques@ars.sante.fr</w:t>
              </w:r>
            </w:hyperlink>
          </w:p>
          <w:p w:rsidR="000654B3" w:rsidRDefault="000654B3" w:rsidP="005E1A4C">
            <w:pPr>
              <w:spacing w:after="0" w:line="240" w:lineRule="auto"/>
              <w:jc w:val="both"/>
              <w:rPr>
                <w:rFonts w:ascii="Arial" w:eastAsia="Times New Roman" w:hAnsi="Arial" w:cs="Arial"/>
                <w:b/>
                <w:sz w:val="20"/>
                <w:szCs w:val="20"/>
                <w:lang w:eastAsia="fr-FR"/>
              </w:rPr>
            </w:pPr>
          </w:p>
          <w:p w:rsidR="002603CC" w:rsidRDefault="00BB50C2" w:rsidP="005E1A4C">
            <w:pPr>
              <w:spacing w:after="0" w:line="240" w:lineRule="auto"/>
              <w:jc w:val="both"/>
              <w:rPr>
                <w:rFonts w:ascii="Arial" w:eastAsia="Times New Roman" w:hAnsi="Arial" w:cs="Arial"/>
                <w:b/>
                <w:color w:val="FF0000"/>
                <w:sz w:val="20"/>
                <w:szCs w:val="20"/>
                <w:lang w:eastAsia="fr-FR"/>
              </w:rPr>
            </w:pPr>
            <w:r>
              <w:rPr>
                <w:rFonts w:ascii="Arial" w:eastAsia="Times New Roman" w:hAnsi="Arial" w:cs="Arial"/>
                <w:b/>
                <w:sz w:val="20"/>
                <w:szCs w:val="20"/>
                <w:lang w:eastAsia="fr-FR"/>
              </w:rPr>
              <w:t xml:space="preserve">Toutes questions, avis ou conseils peuvent être demandés à </w:t>
            </w:r>
            <w:r w:rsidR="00256901" w:rsidRPr="005D358F">
              <w:rPr>
                <w:rFonts w:ascii="Arial" w:eastAsia="Times New Roman" w:hAnsi="Arial" w:cs="Arial"/>
                <w:b/>
                <w:sz w:val="20"/>
                <w:szCs w:val="20"/>
                <w:lang w:eastAsia="fr-FR"/>
              </w:rPr>
              <w:t xml:space="preserve">la Délégation Territoriale des Hauts de Seine, à l’attention de Madame la Déléguée Territoriale, Annick GELLIOT </w:t>
            </w:r>
            <w:r w:rsidR="00CB7C66">
              <w:rPr>
                <w:rFonts w:ascii="Arial" w:eastAsia="Times New Roman" w:hAnsi="Arial" w:cs="Arial"/>
                <w:b/>
                <w:sz w:val="20"/>
                <w:szCs w:val="20"/>
                <w:lang w:eastAsia="fr-FR"/>
              </w:rPr>
              <w:t>et de Monsieur le Délégué Territorial Adjoint, Didier MARTY</w:t>
            </w:r>
          </w:p>
          <w:p w:rsidR="000654B3" w:rsidRDefault="000654B3" w:rsidP="005E1A4C">
            <w:pPr>
              <w:spacing w:after="0" w:line="240" w:lineRule="auto"/>
              <w:jc w:val="both"/>
              <w:rPr>
                <w:rFonts w:ascii="Arial" w:eastAsia="Times New Roman" w:hAnsi="Arial" w:cs="Arial"/>
                <w:b/>
                <w:sz w:val="20"/>
                <w:szCs w:val="20"/>
                <w:lang w:eastAsia="fr-FR"/>
              </w:rPr>
            </w:pPr>
          </w:p>
          <w:p w:rsidR="00E02874" w:rsidRPr="00E02874" w:rsidRDefault="00E02874" w:rsidP="005E1A4C">
            <w:pPr>
              <w:spacing w:after="0" w:line="240" w:lineRule="auto"/>
              <w:jc w:val="both"/>
              <w:rPr>
                <w:rFonts w:ascii="Arial" w:eastAsia="Times New Roman" w:hAnsi="Arial" w:cs="Arial"/>
                <w:b/>
                <w:sz w:val="20"/>
                <w:szCs w:val="20"/>
                <w:lang w:eastAsia="fr-FR"/>
              </w:rPr>
            </w:pPr>
            <w:r w:rsidRPr="00E02874">
              <w:rPr>
                <w:rFonts w:ascii="Arial" w:eastAsia="Times New Roman" w:hAnsi="Arial" w:cs="Arial"/>
                <w:b/>
                <w:sz w:val="20"/>
                <w:szCs w:val="20"/>
                <w:lang w:eastAsia="fr-FR"/>
              </w:rPr>
              <w:t>ARS Ile-de-France DT 92</w:t>
            </w:r>
          </w:p>
          <w:p w:rsidR="00E02874" w:rsidRPr="00E02874" w:rsidRDefault="00E02874" w:rsidP="005E1A4C">
            <w:pPr>
              <w:spacing w:after="0" w:line="240" w:lineRule="auto"/>
              <w:jc w:val="both"/>
              <w:rPr>
                <w:rFonts w:ascii="Arial" w:eastAsia="Times New Roman" w:hAnsi="Arial" w:cs="Arial"/>
                <w:b/>
                <w:sz w:val="20"/>
                <w:szCs w:val="20"/>
                <w:lang w:eastAsia="fr-FR"/>
              </w:rPr>
            </w:pPr>
            <w:r w:rsidRPr="00E02874">
              <w:rPr>
                <w:rFonts w:ascii="Arial" w:eastAsia="Times New Roman" w:hAnsi="Arial" w:cs="Arial"/>
                <w:b/>
                <w:sz w:val="20"/>
                <w:szCs w:val="20"/>
                <w:lang w:eastAsia="fr-FR"/>
              </w:rPr>
              <w:t>Le Capitole</w:t>
            </w:r>
          </w:p>
          <w:p w:rsidR="00E02874" w:rsidRPr="00E02874" w:rsidRDefault="00E02874" w:rsidP="005E1A4C">
            <w:pPr>
              <w:spacing w:after="0" w:line="240" w:lineRule="auto"/>
              <w:jc w:val="both"/>
              <w:rPr>
                <w:rFonts w:ascii="Arial" w:eastAsia="Times New Roman" w:hAnsi="Arial" w:cs="Arial"/>
                <w:b/>
                <w:sz w:val="20"/>
                <w:szCs w:val="20"/>
                <w:lang w:eastAsia="fr-FR"/>
              </w:rPr>
            </w:pPr>
            <w:r w:rsidRPr="00E02874">
              <w:rPr>
                <w:rFonts w:ascii="Arial" w:eastAsia="Times New Roman" w:hAnsi="Arial" w:cs="Arial"/>
                <w:b/>
                <w:sz w:val="20"/>
                <w:szCs w:val="20"/>
                <w:lang w:eastAsia="fr-FR"/>
              </w:rPr>
              <w:t>55, avenue des Champs Pierreux</w:t>
            </w:r>
          </w:p>
          <w:p w:rsidR="00E02874" w:rsidRPr="00E02874" w:rsidRDefault="00E02874" w:rsidP="005E1A4C">
            <w:pPr>
              <w:spacing w:after="0" w:line="240" w:lineRule="auto"/>
              <w:jc w:val="both"/>
              <w:rPr>
                <w:rFonts w:ascii="Arial" w:eastAsia="Times New Roman" w:hAnsi="Arial" w:cs="Arial"/>
                <w:b/>
                <w:sz w:val="20"/>
                <w:szCs w:val="20"/>
                <w:lang w:eastAsia="fr-FR"/>
              </w:rPr>
            </w:pPr>
            <w:r w:rsidRPr="00E02874">
              <w:rPr>
                <w:rFonts w:ascii="Arial" w:eastAsia="Times New Roman" w:hAnsi="Arial" w:cs="Arial"/>
                <w:b/>
                <w:sz w:val="20"/>
                <w:szCs w:val="20"/>
                <w:lang w:eastAsia="fr-FR"/>
              </w:rPr>
              <w:t>92012 NANTERRE CEDEX</w:t>
            </w:r>
          </w:p>
          <w:p w:rsidR="00E02874" w:rsidRPr="00E02874" w:rsidRDefault="00E02874" w:rsidP="005E1A4C">
            <w:pPr>
              <w:spacing w:after="0" w:line="240" w:lineRule="auto"/>
              <w:jc w:val="both"/>
              <w:rPr>
                <w:rFonts w:ascii="Arial" w:eastAsia="Times New Roman" w:hAnsi="Arial" w:cs="Arial"/>
                <w:b/>
                <w:sz w:val="20"/>
                <w:szCs w:val="20"/>
                <w:lang w:eastAsia="fr-FR"/>
              </w:rPr>
            </w:pPr>
          </w:p>
          <w:p w:rsidR="00E02874" w:rsidRPr="00E02874" w:rsidRDefault="00E02874" w:rsidP="005E1A4C">
            <w:pPr>
              <w:spacing w:after="0" w:line="240" w:lineRule="auto"/>
              <w:jc w:val="both"/>
              <w:rPr>
                <w:rFonts w:ascii="Arial" w:eastAsia="Times New Roman" w:hAnsi="Arial" w:cs="Arial"/>
                <w:b/>
                <w:sz w:val="20"/>
                <w:szCs w:val="20"/>
                <w:lang w:eastAsia="fr-FR"/>
              </w:rPr>
            </w:pPr>
            <w:r w:rsidRPr="00E02874">
              <w:rPr>
                <w:rFonts w:ascii="Arial" w:eastAsia="Times New Roman" w:hAnsi="Arial" w:cs="Arial"/>
                <w:b/>
                <w:sz w:val="20"/>
                <w:szCs w:val="20"/>
                <w:lang w:eastAsia="fr-FR"/>
              </w:rPr>
              <w:t>01.40.97.</w:t>
            </w:r>
            <w:r w:rsidR="00CB7C66">
              <w:rPr>
                <w:rFonts w:ascii="Arial" w:eastAsia="Times New Roman" w:hAnsi="Arial" w:cs="Arial"/>
                <w:b/>
                <w:sz w:val="20"/>
                <w:szCs w:val="20"/>
                <w:lang w:eastAsia="fr-FR"/>
              </w:rPr>
              <w:t>96.01</w:t>
            </w:r>
            <w:r w:rsidRPr="00E02874">
              <w:rPr>
                <w:rFonts w:ascii="Arial" w:eastAsia="Times New Roman" w:hAnsi="Arial" w:cs="Arial"/>
                <w:b/>
                <w:sz w:val="20"/>
                <w:szCs w:val="20"/>
                <w:lang w:eastAsia="fr-FR"/>
              </w:rPr>
              <w:t xml:space="preserve"> (s</w:t>
            </w:r>
            <w:r w:rsidR="00CB7C66">
              <w:rPr>
                <w:rFonts w:ascii="Arial" w:eastAsia="Times New Roman" w:hAnsi="Arial" w:cs="Arial"/>
                <w:b/>
                <w:sz w:val="20"/>
                <w:szCs w:val="20"/>
                <w:lang w:eastAsia="fr-FR"/>
              </w:rPr>
              <w:t>ecrétariat de Direction</w:t>
            </w:r>
            <w:r w:rsidRPr="00E02874">
              <w:rPr>
                <w:rFonts w:ascii="Arial" w:eastAsia="Times New Roman" w:hAnsi="Arial" w:cs="Arial"/>
                <w:b/>
                <w:sz w:val="20"/>
                <w:szCs w:val="20"/>
                <w:lang w:eastAsia="fr-FR"/>
              </w:rPr>
              <w:t>)</w:t>
            </w:r>
          </w:p>
          <w:p w:rsidR="00E02874" w:rsidRPr="00E02874" w:rsidRDefault="00E02874" w:rsidP="005E1A4C">
            <w:pPr>
              <w:spacing w:after="0" w:line="240" w:lineRule="auto"/>
              <w:jc w:val="both"/>
              <w:rPr>
                <w:rFonts w:ascii="Arial" w:eastAsia="Times New Roman" w:hAnsi="Arial" w:cs="Arial"/>
                <w:b/>
                <w:sz w:val="20"/>
                <w:szCs w:val="20"/>
                <w:lang w:eastAsia="fr-FR"/>
              </w:rPr>
            </w:pPr>
          </w:p>
          <w:p w:rsidR="00E02874" w:rsidRDefault="00143179" w:rsidP="005E1A4C">
            <w:pPr>
              <w:spacing w:after="0" w:line="240" w:lineRule="auto"/>
              <w:jc w:val="both"/>
              <w:rPr>
                <w:rFonts w:ascii="Arial" w:eastAsia="Times New Roman" w:hAnsi="Arial" w:cs="Arial"/>
                <w:b/>
                <w:color w:val="FF0000"/>
                <w:sz w:val="20"/>
                <w:szCs w:val="20"/>
                <w:lang w:eastAsia="fr-FR"/>
              </w:rPr>
            </w:pPr>
            <w:hyperlink r:id="rId10" w:history="1">
              <w:r w:rsidR="00E02874" w:rsidRPr="005B383E">
                <w:rPr>
                  <w:rStyle w:val="Lienhypertexte"/>
                  <w:rFonts w:ascii="Arial" w:eastAsia="Times New Roman" w:hAnsi="Arial" w:cs="Arial"/>
                  <w:b/>
                  <w:sz w:val="20"/>
                  <w:szCs w:val="20"/>
                  <w:lang w:eastAsia="fr-FR"/>
                </w:rPr>
                <w:t>ars-dt92-delegue-territoral@ars.sante.fr</w:t>
              </w:r>
            </w:hyperlink>
          </w:p>
          <w:p w:rsidR="00E02874" w:rsidRDefault="00E02874" w:rsidP="005E1A4C">
            <w:pPr>
              <w:spacing w:after="0" w:line="240" w:lineRule="auto"/>
              <w:jc w:val="both"/>
              <w:rPr>
                <w:rFonts w:ascii="Arial" w:eastAsia="Times New Roman" w:hAnsi="Arial" w:cs="Arial"/>
                <w:sz w:val="20"/>
                <w:szCs w:val="20"/>
                <w:lang w:eastAsia="fr-FR"/>
              </w:rPr>
            </w:pPr>
          </w:p>
          <w:p w:rsidR="00256901" w:rsidRDefault="000C26A2" w:rsidP="005E1A4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Fin septembre/ début octobre 2014, une nouvelle rencontre dans la même configuration sera organisée. Elle aura pour objet, selon la nature et le vo</w:t>
            </w:r>
            <w:r w:rsidR="00A6335B">
              <w:rPr>
                <w:rFonts w:ascii="Arial" w:eastAsia="Times New Roman" w:hAnsi="Arial" w:cs="Arial"/>
                <w:sz w:val="20"/>
                <w:szCs w:val="20"/>
                <w:lang w:eastAsia="fr-FR"/>
              </w:rPr>
              <w:t>lume des transmissions, d’établir</w:t>
            </w:r>
            <w:r>
              <w:rPr>
                <w:rFonts w:ascii="Arial" w:eastAsia="Times New Roman" w:hAnsi="Arial" w:cs="Arial"/>
                <w:sz w:val="20"/>
                <w:szCs w:val="20"/>
                <w:lang w:eastAsia="fr-FR"/>
              </w:rPr>
              <w:t xml:space="preserve"> un premier état </w:t>
            </w:r>
            <w:r w:rsidR="00A6335B">
              <w:rPr>
                <w:rFonts w:ascii="Arial" w:eastAsia="Times New Roman" w:hAnsi="Arial" w:cs="Arial"/>
                <w:sz w:val="20"/>
                <w:szCs w:val="20"/>
                <w:lang w:eastAsia="fr-FR"/>
              </w:rPr>
              <w:t>des possibles et d’être en capacité, pour la fin d’année 2014, d’établir (ou faire un constat d’impossibilité) un plan d’action majeur.</w:t>
            </w:r>
          </w:p>
          <w:p w:rsidR="002B2440" w:rsidRDefault="002B2440" w:rsidP="005E1A4C">
            <w:pPr>
              <w:spacing w:after="0" w:line="240" w:lineRule="auto"/>
              <w:jc w:val="both"/>
              <w:rPr>
                <w:rFonts w:ascii="Arial" w:eastAsia="Times New Roman" w:hAnsi="Arial" w:cs="Arial"/>
                <w:sz w:val="20"/>
                <w:szCs w:val="20"/>
                <w:lang w:eastAsia="fr-FR"/>
              </w:rPr>
            </w:pPr>
          </w:p>
          <w:p w:rsidR="002B2440" w:rsidRDefault="002B2440" w:rsidP="005E1A4C">
            <w:pPr>
              <w:spacing w:after="0" w:line="240" w:lineRule="auto"/>
              <w:jc w:val="both"/>
              <w:rPr>
                <w:rFonts w:ascii="Arial" w:eastAsia="Times New Roman" w:hAnsi="Arial" w:cs="Arial"/>
                <w:sz w:val="20"/>
                <w:szCs w:val="20"/>
                <w:lang w:eastAsia="fr-FR"/>
              </w:rPr>
            </w:pPr>
          </w:p>
          <w:p w:rsidR="007D3F32" w:rsidRDefault="007D3F32" w:rsidP="005E1A4C">
            <w:pPr>
              <w:spacing w:after="0" w:line="240" w:lineRule="auto"/>
              <w:jc w:val="both"/>
              <w:rPr>
                <w:rFonts w:ascii="Arial" w:eastAsia="Times New Roman" w:hAnsi="Arial" w:cs="Arial"/>
                <w:sz w:val="20"/>
                <w:szCs w:val="20"/>
                <w:lang w:eastAsia="fr-FR"/>
              </w:rPr>
            </w:pPr>
          </w:p>
          <w:p w:rsidR="00306A71" w:rsidRDefault="00306A71" w:rsidP="005E1A4C">
            <w:pPr>
              <w:spacing w:after="0" w:line="240" w:lineRule="auto"/>
              <w:jc w:val="both"/>
              <w:rPr>
                <w:rFonts w:ascii="Arial" w:eastAsia="Times New Roman" w:hAnsi="Arial" w:cs="Arial"/>
                <w:sz w:val="20"/>
                <w:szCs w:val="20"/>
                <w:lang w:eastAsia="fr-FR"/>
              </w:rPr>
            </w:pPr>
          </w:p>
          <w:p w:rsidR="005E1A4C" w:rsidRDefault="005E1A4C" w:rsidP="005E1A4C">
            <w:pPr>
              <w:spacing w:after="0" w:line="240" w:lineRule="auto"/>
              <w:jc w:val="both"/>
              <w:rPr>
                <w:rFonts w:ascii="Arial" w:eastAsia="Times New Roman" w:hAnsi="Arial" w:cs="Arial"/>
                <w:sz w:val="20"/>
                <w:szCs w:val="20"/>
                <w:lang w:eastAsia="fr-FR"/>
              </w:rPr>
            </w:pPr>
          </w:p>
          <w:p w:rsidR="004F4028" w:rsidRPr="005C1E59" w:rsidRDefault="004F4028" w:rsidP="005E1A4C">
            <w:pPr>
              <w:spacing w:after="0" w:line="240" w:lineRule="auto"/>
              <w:jc w:val="both"/>
              <w:rPr>
                <w:rFonts w:ascii="Arial" w:eastAsia="Times New Roman" w:hAnsi="Arial" w:cs="Arial"/>
                <w:sz w:val="20"/>
                <w:szCs w:val="20"/>
                <w:lang w:eastAsia="fr-FR"/>
              </w:rPr>
            </w:pPr>
          </w:p>
        </w:tc>
      </w:tr>
      <w:tr w:rsidR="00C76966" w:rsidRPr="005C1E59" w:rsidTr="005E1A4C">
        <w:trPr>
          <w:tblCellSpacing w:w="0" w:type="dxa"/>
        </w:trPr>
        <w:tc>
          <w:tcPr>
            <w:tcW w:w="8946" w:type="dxa"/>
            <w:vAlign w:val="center"/>
          </w:tcPr>
          <w:p w:rsidR="00953191" w:rsidRPr="005C1E59" w:rsidRDefault="00953191" w:rsidP="00953191">
            <w:pPr>
              <w:spacing w:after="0" w:line="240" w:lineRule="auto"/>
              <w:jc w:val="center"/>
              <w:rPr>
                <w:rFonts w:ascii="Arial" w:eastAsia="Times New Roman" w:hAnsi="Arial" w:cs="Arial"/>
                <w:sz w:val="20"/>
                <w:szCs w:val="20"/>
                <w:lang w:eastAsia="fr-FR"/>
              </w:rPr>
            </w:pPr>
          </w:p>
        </w:tc>
      </w:tr>
      <w:tr w:rsidR="00C76966" w:rsidRPr="005C1E59" w:rsidTr="005E1A4C">
        <w:trPr>
          <w:tblCellSpacing w:w="0" w:type="dxa"/>
        </w:trPr>
        <w:tc>
          <w:tcPr>
            <w:tcW w:w="8946" w:type="dxa"/>
            <w:vAlign w:val="center"/>
          </w:tcPr>
          <w:p w:rsidR="00953191" w:rsidRPr="005C1E59" w:rsidRDefault="00953191" w:rsidP="00953191">
            <w:pPr>
              <w:spacing w:after="0" w:line="240" w:lineRule="auto"/>
              <w:jc w:val="center"/>
              <w:rPr>
                <w:rFonts w:ascii="Arial" w:eastAsia="Times New Roman" w:hAnsi="Arial" w:cs="Arial"/>
                <w:sz w:val="20"/>
                <w:szCs w:val="20"/>
                <w:lang w:eastAsia="fr-FR"/>
              </w:rPr>
            </w:pPr>
          </w:p>
        </w:tc>
      </w:tr>
      <w:tr w:rsidR="00C76966" w:rsidRPr="005C1E59" w:rsidTr="005E1A4C">
        <w:trPr>
          <w:tblCellSpacing w:w="0" w:type="dxa"/>
        </w:trPr>
        <w:tc>
          <w:tcPr>
            <w:tcW w:w="8946" w:type="dxa"/>
            <w:vAlign w:val="center"/>
          </w:tcPr>
          <w:p w:rsidR="00953191" w:rsidRPr="005C1E59" w:rsidRDefault="00953191" w:rsidP="00953191">
            <w:pPr>
              <w:spacing w:after="0" w:line="240" w:lineRule="auto"/>
              <w:rPr>
                <w:rFonts w:ascii="Arial" w:eastAsia="Times New Roman" w:hAnsi="Arial" w:cs="Arial"/>
                <w:sz w:val="20"/>
                <w:szCs w:val="20"/>
                <w:lang w:eastAsia="fr-FR"/>
              </w:rPr>
            </w:pPr>
          </w:p>
        </w:tc>
      </w:tr>
      <w:tr w:rsidR="00C76966" w:rsidRPr="005C1E59" w:rsidTr="005E1A4C">
        <w:trPr>
          <w:tblCellSpacing w:w="0" w:type="dxa"/>
        </w:trPr>
        <w:tc>
          <w:tcPr>
            <w:tcW w:w="8946" w:type="dxa"/>
            <w:vAlign w:val="center"/>
          </w:tcPr>
          <w:p w:rsidR="00953191" w:rsidRPr="005C1E59" w:rsidRDefault="00953191" w:rsidP="00953191">
            <w:pPr>
              <w:spacing w:after="0" w:line="240" w:lineRule="auto"/>
              <w:rPr>
                <w:rFonts w:ascii="Arial" w:eastAsia="Times New Roman" w:hAnsi="Arial" w:cs="Arial"/>
                <w:sz w:val="20"/>
                <w:szCs w:val="20"/>
                <w:lang w:eastAsia="fr-FR"/>
              </w:rPr>
            </w:pPr>
          </w:p>
        </w:tc>
      </w:tr>
      <w:tr w:rsidR="00C76966" w:rsidRPr="005C1E59" w:rsidTr="005E1A4C">
        <w:trPr>
          <w:tblCellSpacing w:w="0" w:type="dxa"/>
        </w:trPr>
        <w:tc>
          <w:tcPr>
            <w:tcW w:w="8946" w:type="dxa"/>
            <w:vAlign w:val="center"/>
          </w:tcPr>
          <w:p w:rsidR="00953191" w:rsidRPr="005C1E59" w:rsidRDefault="00953191" w:rsidP="00953191">
            <w:pPr>
              <w:spacing w:after="0" w:line="240" w:lineRule="auto"/>
              <w:rPr>
                <w:rFonts w:ascii="Arial" w:eastAsia="Times New Roman" w:hAnsi="Arial" w:cs="Arial"/>
                <w:sz w:val="20"/>
                <w:szCs w:val="20"/>
                <w:lang w:eastAsia="fr-FR"/>
              </w:rPr>
            </w:pPr>
          </w:p>
        </w:tc>
      </w:tr>
      <w:tr w:rsidR="00C76966" w:rsidRPr="005C1E59" w:rsidTr="005E1A4C">
        <w:trPr>
          <w:tblCellSpacing w:w="0" w:type="dxa"/>
        </w:trPr>
        <w:tc>
          <w:tcPr>
            <w:tcW w:w="8946" w:type="dxa"/>
            <w:vAlign w:val="center"/>
          </w:tcPr>
          <w:p w:rsidR="00953191" w:rsidRPr="005C1E59" w:rsidRDefault="00953191" w:rsidP="00953191">
            <w:pPr>
              <w:spacing w:after="0" w:line="240" w:lineRule="auto"/>
              <w:jc w:val="center"/>
              <w:rPr>
                <w:rFonts w:ascii="Arial" w:eastAsia="Times New Roman" w:hAnsi="Arial" w:cs="Arial"/>
                <w:sz w:val="20"/>
                <w:szCs w:val="20"/>
                <w:lang w:eastAsia="fr-FR"/>
              </w:rPr>
            </w:pPr>
          </w:p>
        </w:tc>
      </w:tr>
      <w:tr w:rsidR="00C76966" w:rsidRPr="005C1E59" w:rsidTr="005E1A4C">
        <w:trPr>
          <w:tblCellSpacing w:w="0" w:type="dxa"/>
        </w:trPr>
        <w:tc>
          <w:tcPr>
            <w:tcW w:w="8946" w:type="dxa"/>
            <w:vAlign w:val="center"/>
            <w:hideMark/>
          </w:tcPr>
          <w:p w:rsidR="00953191" w:rsidRPr="005C1E59" w:rsidRDefault="00953191" w:rsidP="00953191">
            <w:pPr>
              <w:spacing w:after="0" w:line="240" w:lineRule="auto"/>
              <w:rPr>
                <w:rFonts w:ascii="Arial" w:eastAsia="Times New Roman" w:hAnsi="Arial" w:cs="Arial"/>
                <w:sz w:val="20"/>
                <w:szCs w:val="20"/>
                <w:lang w:eastAsia="fr-FR"/>
              </w:rPr>
            </w:pPr>
          </w:p>
        </w:tc>
      </w:tr>
    </w:tbl>
    <w:p w:rsidR="00C920BD" w:rsidRPr="005C1E59" w:rsidRDefault="00C920BD" w:rsidP="0082176D">
      <w:pPr>
        <w:rPr>
          <w:rFonts w:ascii="Arial" w:hAnsi="Arial" w:cs="Arial"/>
          <w:sz w:val="20"/>
          <w:szCs w:val="20"/>
        </w:rPr>
      </w:pPr>
    </w:p>
    <w:sectPr w:rsidR="00C920BD" w:rsidRPr="005C1E59" w:rsidSect="00C809A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179" w:rsidRDefault="00143179" w:rsidP="0082176D">
      <w:pPr>
        <w:spacing w:after="0" w:line="240" w:lineRule="auto"/>
      </w:pPr>
      <w:r>
        <w:separator/>
      </w:r>
    </w:p>
  </w:endnote>
  <w:endnote w:type="continuationSeparator" w:id="0">
    <w:p w:rsidR="00143179" w:rsidRDefault="00143179" w:rsidP="0082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76D" w:rsidRDefault="0082176D">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E. LE REST CR – Réunion Elus Santé </w:t>
    </w:r>
    <w:r w:rsidR="00655296">
      <w:rPr>
        <w:rFonts w:asciiTheme="majorHAnsi" w:eastAsiaTheme="majorEastAsia" w:hAnsiTheme="majorHAnsi" w:cstheme="majorBidi"/>
      </w:rPr>
      <w:t>0</w:t>
    </w:r>
    <w:r>
      <w:rPr>
        <w:rFonts w:asciiTheme="majorHAnsi" w:eastAsiaTheme="majorEastAsia" w:hAnsiTheme="majorHAnsi" w:cstheme="majorBidi"/>
      </w:rPr>
      <w:t>9/</w:t>
    </w:r>
    <w:r w:rsidR="00655296">
      <w:rPr>
        <w:rFonts w:asciiTheme="majorHAnsi" w:eastAsiaTheme="majorEastAsia" w:hAnsiTheme="majorHAnsi" w:cstheme="majorBidi"/>
      </w:rPr>
      <w:t>0</w:t>
    </w:r>
    <w:r>
      <w:rPr>
        <w:rFonts w:asciiTheme="majorHAnsi" w:eastAsiaTheme="majorEastAsia" w:hAnsiTheme="majorHAnsi" w:cstheme="majorBidi"/>
      </w:rPr>
      <w:t>7/2014 CT Santé Mentale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C809A8">
      <w:rPr>
        <w:rFonts w:eastAsiaTheme="minorEastAsia"/>
      </w:rPr>
      <w:fldChar w:fldCharType="begin"/>
    </w:r>
    <w:r>
      <w:instrText>PAGE   \* MERGEFORMAT</w:instrText>
    </w:r>
    <w:r w:rsidR="00C809A8">
      <w:rPr>
        <w:rFonts w:eastAsiaTheme="minorEastAsia"/>
      </w:rPr>
      <w:fldChar w:fldCharType="separate"/>
    </w:r>
    <w:r w:rsidR="009579D8" w:rsidRPr="009579D8">
      <w:rPr>
        <w:rFonts w:asciiTheme="majorHAnsi" w:eastAsiaTheme="majorEastAsia" w:hAnsiTheme="majorHAnsi" w:cstheme="majorBidi"/>
        <w:noProof/>
      </w:rPr>
      <w:t>1</w:t>
    </w:r>
    <w:r w:rsidR="00C809A8">
      <w:rPr>
        <w:rFonts w:asciiTheme="majorHAnsi" w:eastAsiaTheme="majorEastAsia" w:hAnsiTheme="majorHAnsi" w:cstheme="majorBidi"/>
      </w:rPr>
      <w:fldChar w:fldCharType="end"/>
    </w:r>
  </w:p>
  <w:p w:rsidR="0082176D" w:rsidRDefault="0082176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179" w:rsidRDefault="00143179" w:rsidP="0082176D">
      <w:pPr>
        <w:spacing w:after="0" w:line="240" w:lineRule="auto"/>
      </w:pPr>
      <w:r>
        <w:separator/>
      </w:r>
    </w:p>
  </w:footnote>
  <w:footnote w:type="continuationSeparator" w:id="0">
    <w:p w:rsidR="00143179" w:rsidRDefault="00143179" w:rsidP="008217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97623"/>
    <w:multiLevelType w:val="hybridMultilevel"/>
    <w:tmpl w:val="FAC877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6081EEE"/>
    <w:multiLevelType w:val="hybridMultilevel"/>
    <w:tmpl w:val="9E72F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191"/>
    <w:rsid w:val="00051CC0"/>
    <w:rsid w:val="0005211D"/>
    <w:rsid w:val="000654B3"/>
    <w:rsid w:val="00084671"/>
    <w:rsid w:val="00093A3D"/>
    <w:rsid w:val="000C26A2"/>
    <w:rsid w:val="000E3B7E"/>
    <w:rsid w:val="00143179"/>
    <w:rsid w:val="001612CE"/>
    <w:rsid w:val="001D0413"/>
    <w:rsid w:val="0021351D"/>
    <w:rsid w:val="00256901"/>
    <w:rsid w:val="002603CC"/>
    <w:rsid w:val="00276D64"/>
    <w:rsid w:val="002B2440"/>
    <w:rsid w:val="00305C89"/>
    <w:rsid w:val="00306A71"/>
    <w:rsid w:val="00317952"/>
    <w:rsid w:val="00341DF6"/>
    <w:rsid w:val="003761C7"/>
    <w:rsid w:val="003A1405"/>
    <w:rsid w:val="00417572"/>
    <w:rsid w:val="004B462F"/>
    <w:rsid w:val="004C129D"/>
    <w:rsid w:val="004F4028"/>
    <w:rsid w:val="00501687"/>
    <w:rsid w:val="00517920"/>
    <w:rsid w:val="00574E04"/>
    <w:rsid w:val="005B4E07"/>
    <w:rsid w:val="005C1E59"/>
    <w:rsid w:val="005D358F"/>
    <w:rsid w:val="005E1A4C"/>
    <w:rsid w:val="005F40A8"/>
    <w:rsid w:val="00630A09"/>
    <w:rsid w:val="00642BBD"/>
    <w:rsid w:val="00655296"/>
    <w:rsid w:val="006B487D"/>
    <w:rsid w:val="00700A67"/>
    <w:rsid w:val="00773F9A"/>
    <w:rsid w:val="007746D0"/>
    <w:rsid w:val="007D1E86"/>
    <w:rsid w:val="007D3F32"/>
    <w:rsid w:val="00816D42"/>
    <w:rsid w:val="0082176D"/>
    <w:rsid w:val="00861ACE"/>
    <w:rsid w:val="008A1CD3"/>
    <w:rsid w:val="00916BC2"/>
    <w:rsid w:val="00946C1A"/>
    <w:rsid w:val="00953191"/>
    <w:rsid w:val="009579D8"/>
    <w:rsid w:val="0097547C"/>
    <w:rsid w:val="009D4518"/>
    <w:rsid w:val="00A0065E"/>
    <w:rsid w:val="00A36BB8"/>
    <w:rsid w:val="00A6335B"/>
    <w:rsid w:val="00AB00C4"/>
    <w:rsid w:val="00AB582C"/>
    <w:rsid w:val="00AC189B"/>
    <w:rsid w:val="00B83861"/>
    <w:rsid w:val="00B962FD"/>
    <w:rsid w:val="00BB50C2"/>
    <w:rsid w:val="00BF6C1C"/>
    <w:rsid w:val="00C13CFA"/>
    <w:rsid w:val="00C76966"/>
    <w:rsid w:val="00C809A8"/>
    <w:rsid w:val="00C81F7D"/>
    <w:rsid w:val="00C85128"/>
    <w:rsid w:val="00C920BD"/>
    <w:rsid w:val="00CB7C66"/>
    <w:rsid w:val="00CE3B5F"/>
    <w:rsid w:val="00D661E0"/>
    <w:rsid w:val="00DB6534"/>
    <w:rsid w:val="00E01664"/>
    <w:rsid w:val="00E02874"/>
    <w:rsid w:val="00E21088"/>
    <w:rsid w:val="00E26408"/>
    <w:rsid w:val="00E85B7F"/>
    <w:rsid w:val="00E923BE"/>
    <w:rsid w:val="00EA45DD"/>
    <w:rsid w:val="00EA48CE"/>
    <w:rsid w:val="00F5415E"/>
    <w:rsid w:val="00F66B1E"/>
    <w:rsid w:val="00F85AE8"/>
    <w:rsid w:val="00FE28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176D"/>
    <w:pPr>
      <w:tabs>
        <w:tab w:val="center" w:pos="4536"/>
        <w:tab w:val="right" w:pos="9072"/>
      </w:tabs>
      <w:spacing w:after="0" w:line="240" w:lineRule="auto"/>
    </w:pPr>
  </w:style>
  <w:style w:type="character" w:customStyle="1" w:styleId="En-tteCar">
    <w:name w:val="En-tête Car"/>
    <w:basedOn w:val="Policepardfaut"/>
    <w:link w:val="En-tte"/>
    <w:uiPriority w:val="99"/>
    <w:rsid w:val="0082176D"/>
  </w:style>
  <w:style w:type="paragraph" w:styleId="Pieddepage">
    <w:name w:val="footer"/>
    <w:basedOn w:val="Normal"/>
    <w:link w:val="PieddepageCar"/>
    <w:uiPriority w:val="99"/>
    <w:unhideWhenUsed/>
    <w:rsid w:val="008217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176D"/>
  </w:style>
  <w:style w:type="paragraph" w:styleId="Textedebulles">
    <w:name w:val="Balloon Text"/>
    <w:basedOn w:val="Normal"/>
    <w:link w:val="TextedebullesCar"/>
    <w:uiPriority w:val="99"/>
    <w:semiHidden/>
    <w:unhideWhenUsed/>
    <w:rsid w:val="0082176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2176D"/>
    <w:rPr>
      <w:rFonts w:ascii="Tahoma" w:hAnsi="Tahoma" w:cs="Tahoma"/>
      <w:sz w:val="16"/>
      <w:szCs w:val="16"/>
    </w:rPr>
  </w:style>
  <w:style w:type="paragraph" w:styleId="Paragraphedeliste">
    <w:name w:val="List Paragraph"/>
    <w:basedOn w:val="Normal"/>
    <w:uiPriority w:val="34"/>
    <w:qFormat/>
    <w:rsid w:val="006B487D"/>
    <w:pPr>
      <w:ind w:left="720"/>
      <w:contextualSpacing/>
    </w:pPr>
  </w:style>
  <w:style w:type="character" w:styleId="Lienhypertexte">
    <w:name w:val="Hyperlink"/>
    <w:basedOn w:val="Policepardfaut"/>
    <w:uiPriority w:val="99"/>
    <w:unhideWhenUsed/>
    <w:rsid w:val="00BB50C2"/>
    <w:rPr>
      <w:color w:val="0000FF" w:themeColor="hyperlink"/>
      <w:u w:val="single"/>
    </w:rPr>
  </w:style>
  <w:style w:type="character" w:styleId="Marquedecommentaire">
    <w:name w:val="annotation reference"/>
    <w:basedOn w:val="Policepardfaut"/>
    <w:uiPriority w:val="99"/>
    <w:semiHidden/>
    <w:unhideWhenUsed/>
    <w:rsid w:val="00BB50C2"/>
    <w:rPr>
      <w:sz w:val="16"/>
      <w:szCs w:val="16"/>
    </w:rPr>
  </w:style>
  <w:style w:type="paragraph" w:styleId="Commentaire">
    <w:name w:val="annotation text"/>
    <w:basedOn w:val="Normal"/>
    <w:link w:val="CommentaireCar"/>
    <w:uiPriority w:val="99"/>
    <w:semiHidden/>
    <w:unhideWhenUsed/>
    <w:rsid w:val="00BB50C2"/>
    <w:pPr>
      <w:spacing w:line="240" w:lineRule="auto"/>
    </w:pPr>
    <w:rPr>
      <w:sz w:val="20"/>
      <w:szCs w:val="20"/>
    </w:rPr>
  </w:style>
  <w:style w:type="character" w:customStyle="1" w:styleId="CommentaireCar">
    <w:name w:val="Commentaire Car"/>
    <w:basedOn w:val="Policepardfaut"/>
    <w:link w:val="Commentaire"/>
    <w:uiPriority w:val="99"/>
    <w:semiHidden/>
    <w:rsid w:val="00BB50C2"/>
    <w:rPr>
      <w:sz w:val="20"/>
      <w:szCs w:val="20"/>
    </w:rPr>
  </w:style>
  <w:style w:type="paragraph" w:styleId="Objetducommentaire">
    <w:name w:val="annotation subject"/>
    <w:basedOn w:val="Commentaire"/>
    <w:next w:val="Commentaire"/>
    <w:link w:val="ObjetducommentaireCar"/>
    <w:uiPriority w:val="99"/>
    <w:semiHidden/>
    <w:unhideWhenUsed/>
    <w:rsid w:val="00BB50C2"/>
    <w:rPr>
      <w:b/>
      <w:bCs/>
    </w:rPr>
  </w:style>
  <w:style w:type="character" w:customStyle="1" w:styleId="ObjetducommentaireCar">
    <w:name w:val="Objet du commentaire Car"/>
    <w:basedOn w:val="CommentaireCar"/>
    <w:link w:val="Objetducommentaire"/>
    <w:uiPriority w:val="99"/>
    <w:semiHidden/>
    <w:rsid w:val="00BB50C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176D"/>
    <w:pPr>
      <w:tabs>
        <w:tab w:val="center" w:pos="4536"/>
        <w:tab w:val="right" w:pos="9072"/>
      </w:tabs>
      <w:spacing w:after="0" w:line="240" w:lineRule="auto"/>
    </w:pPr>
  </w:style>
  <w:style w:type="character" w:customStyle="1" w:styleId="En-tteCar">
    <w:name w:val="En-tête Car"/>
    <w:basedOn w:val="Policepardfaut"/>
    <w:link w:val="En-tte"/>
    <w:uiPriority w:val="99"/>
    <w:rsid w:val="0082176D"/>
  </w:style>
  <w:style w:type="paragraph" w:styleId="Pieddepage">
    <w:name w:val="footer"/>
    <w:basedOn w:val="Normal"/>
    <w:link w:val="PieddepageCar"/>
    <w:uiPriority w:val="99"/>
    <w:unhideWhenUsed/>
    <w:rsid w:val="008217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176D"/>
  </w:style>
  <w:style w:type="paragraph" w:styleId="Textedebulles">
    <w:name w:val="Balloon Text"/>
    <w:basedOn w:val="Normal"/>
    <w:link w:val="TextedebullesCar"/>
    <w:uiPriority w:val="99"/>
    <w:semiHidden/>
    <w:unhideWhenUsed/>
    <w:rsid w:val="0082176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2176D"/>
    <w:rPr>
      <w:rFonts w:ascii="Tahoma" w:hAnsi="Tahoma" w:cs="Tahoma"/>
      <w:sz w:val="16"/>
      <w:szCs w:val="16"/>
    </w:rPr>
  </w:style>
  <w:style w:type="paragraph" w:styleId="Paragraphedeliste">
    <w:name w:val="List Paragraph"/>
    <w:basedOn w:val="Normal"/>
    <w:uiPriority w:val="34"/>
    <w:qFormat/>
    <w:rsid w:val="006B487D"/>
    <w:pPr>
      <w:ind w:left="720"/>
      <w:contextualSpacing/>
    </w:pPr>
  </w:style>
  <w:style w:type="character" w:styleId="Lienhypertexte">
    <w:name w:val="Hyperlink"/>
    <w:basedOn w:val="Policepardfaut"/>
    <w:uiPriority w:val="99"/>
    <w:unhideWhenUsed/>
    <w:rsid w:val="00BB50C2"/>
    <w:rPr>
      <w:color w:val="0000FF" w:themeColor="hyperlink"/>
      <w:u w:val="single"/>
    </w:rPr>
  </w:style>
  <w:style w:type="character" w:styleId="Marquedecommentaire">
    <w:name w:val="annotation reference"/>
    <w:basedOn w:val="Policepardfaut"/>
    <w:uiPriority w:val="99"/>
    <w:semiHidden/>
    <w:unhideWhenUsed/>
    <w:rsid w:val="00BB50C2"/>
    <w:rPr>
      <w:sz w:val="16"/>
      <w:szCs w:val="16"/>
    </w:rPr>
  </w:style>
  <w:style w:type="paragraph" w:styleId="Commentaire">
    <w:name w:val="annotation text"/>
    <w:basedOn w:val="Normal"/>
    <w:link w:val="CommentaireCar"/>
    <w:uiPriority w:val="99"/>
    <w:semiHidden/>
    <w:unhideWhenUsed/>
    <w:rsid w:val="00BB50C2"/>
    <w:pPr>
      <w:spacing w:line="240" w:lineRule="auto"/>
    </w:pPr>
    <w:rPr>
      <w:sz w:val="20"/>
      <w:szCs w:val="20"/>
    </w:rPr>
  </w:style>
  <w:style w:type="character" w:customStyle="1" w:styleId="CommentaireCar">
    <w:name w:val="Commentaire Car"/>
    <w:basedOn w:val="Policepardfaut"/>
    <w:link w:val="Commentaire"/>
    <w:uiPriority w:val="99"/>
    <w:semiHidden/>
    <w:rsid w:val="00BB50C2"/>
    <w:rPr>
      <w:sz w:val="20"/>
      <w:szCs w:val="20"/>
    </w:rPr>
  </w:style>
  <w:style w:type="paragraph" w:styleId="Objetducommentaire">
    <w:name w:val="annotation subject"/>
    <w:basedOn w:val="Commentaire"/>
    <w:next w:val="Commentaire"/>
    <w:link w:val="ObjetducommentaireCar"/>
    <w:uiPriority w:val="99"/>
    <w:semiHidden/>
    <w:unhideWhenUsed/>
    <w:rsid w:val="00BB50C2"/>
    <w:rPr>
      <w:b/>
      <w:bCs/>
    </w:rPr>
  </w:style>
  <w:style w:type="character" w:customStyle="1" w:styleId="ObjetducommentaireCar">
    <w:name w:val="Objet du commentaire Car"/>
    <w:basedOn w:val="CommentaireCar"/>
    <w:link w:val="Objetducommentaire"/>
    <w:uiPriority w:val="99"/>
    <w:semiHidden/>
    <w:rsid w:val="00BB50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43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ars-dt92-delegue-territoral@ars.sante.fr" TargetMode="External"/><Relationship Id="rId4" Type="http://schemas.microsoft.com/office/2007/relationships/stylesWithEffects" Target="stylesWithEffects.xml"/><Relationship Id="rId9" Type="http://schemas.openxmlformats.org/officeDocument/2006/relationships/hyperlink" Target="mailto:ars-idf-dosms-ref-thematiques@ars.sant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1182E-D999-440F-B8BC-E98B45586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1362</Words>
  <Characters>7492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dc:creator>
  <cp:lastModifiedBy>SABRI, Amel</cp:lastModifiedBy>
  <cp:revision>2</cp:revision>
  <dcterms:created xsi:type="dcterms:W3CDTF">2014-08-27T12:18:00Z</dcterms:created>
  <dcterms:modified xsi:type="dcterms:W3CDTF">2014-08-27T12:18:00Z</dcterms:modified>
</cp:coreProperties>
</file>